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B40" w:rsidRPr="00F839A2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F839A2">
        <w:rPr>
          <w:noProof/>
          <w:sz w:val="24"/>
        </w:rPr>
        <w:t>3</w:t>
      </w:r>
      <w:r w:rsidR="00871B40" w:rsidRPr="00F839A2">
        <w:rPr>
          <w:noProof/>
          <w:sz w:val="24"/>
        </w:rPr>
        <w:t>GPP TSG-</w:t>
      </w:r>
      <w:r w:rsidR="00F839A2" w:rsidRPr="00F839A2">
        <w:rPr>
          <w:noProof/>
          <w:sz w:val="24"/>
        </w:rPr>
        <w:t>RAN WG1</w:t>
      </w:r>
      <w:r w:rsidR="00871B40" w:rsidRPr="00F839A2">
        <w:rPr>
          <w:noProof/>
          <w:sz w:val="24"/>
        </w:rPr>
        <w:t xml:space="preserve"> Meeting #</w:t>
      </w:r>
      <w:r w:rsidR="00F30934" w:rsidRPr="00F839A2">
        <w:rPr>
          <w:noProof/>
          <w:sz w:val="24"/>
        </w:rPr>
        <w:t>9</w:t>
      </w:r>
      <w:r w:rsidR="00065F38">
        <w:rPr>
          <w:noProof/>
          <w:sz w:val="24"/>
        </w:rPr>
        <w:t>4bis</w:t>
      </w:r>
      <w:r w:rsidR="00871B40" w:rsidRPr="00F839A2">
        <w:rPr>
          <w:i/>
          <w:noProof/>
          <w:sz w:val="28"/>
        </w:rPr>
        <w:tab/>
      </w:r>
      <w:r w:rsidR="00F839A2" w:rsidRPr="00F839A2">
        <w:rPr>
          <w:b/>
          <w:i/>
          <w:noProof/>
          <w:sz w:val="28"/>
        </w:rPr>
        <w:t>R1</w:t>
      </w:r>
      <w:r w:rsidR="0072631D">
        <w:rPr>
          <w:b/>
          <w:i/>
          <w:noProof/>
          <w:sz w:val="28"/>
        </w:rPr>
        <w:t>-18</w:t>
      </w:r>
      <w:r w:rsidR="00DF15AF">
        <w:rPr>
          <w:b/>
          <w:i/>
          <w:noProof/>
          <w:sz w:val="28"/>
        </w:rPr>
        <w:t>11285</w:t>
      </w:r>
    </w:p>
    <w:p w:rsidR="00F52DED" w:rsidRDefault="00065F38" w:rsidP="00F52DED">
      <w:pPr>
        <w:pStyle w:val="CRCoverPage"/>
        <w:outlineLvl w:val="0"/>
        <w:rPr>
          <w:noProof/>
          <w:sz w:val="24"/>
        </w:rPr>
      </w:pPr>
      <w:r>
        <w:rPr>
          <w:noProof/>
          <w:sz w:val="24"/>
        </w:rPr>
        <w:t>Chengdu</w:t>
      </w:r>
      <w:r w:rsidR="00F839A2" w:rsidRPr="00F839A2">
        <w:rPr>
          <w:noProof/>
          <w:sz w:val="24"/>
        </w:rPr>
        <w:t xml:space="preserve">, </w:t>
      </w:r>
      <w:r>
        <w:rPr>
          <w:noProof/>
          <w:sz w:val="24"/>
        </w:rPr>
        <w:t>CN</w:t>
      </w:r>
      <w:r w:rsidR="00F839A2" w:rsidRPr="00F839A2">
        <w:rPr>
          <w:noProof/>
          <w:sz w:val="24"/>
        </w:rPr>
        <w:t xml:space="preserve">, </w:t>
      </w:r>
      <w:r>
        <w:rPr>
          <w:noProof/>
          <w:sz w:val="24"/>
        </w:rPr>
        <w:t>8 – 12</w:t>
      </w:r>
      <w:r w:rsidR="00F839A2" w:rsidRPr="00F839A2">
        <w:rPr>
          <w:noProof/>
          <w:sz w:val="24"/>
        </w:rPr>
        <w:t xml:space="preserve"> </w:t>
      </w:r>
      <w:r>
        <w:rPr>
          <w:noProof/>
          <w:sz w:val="24"/>
        </w:rPr>
        <w:t>October 2018</w:t>
      </w:r>
    </w:p>
    <w:p w:rsidR="00F30934" w:rsidRPr="001E0FE3" w:rsidRDefault="00F30934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220E61" w:rsidRPr="00E42E03" w:rsidRDefault="00220E61" w:rsidP="00220E6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 w:rsidR="002F4606">
        <w:rPr>
          <w:rFonts w:ascii="Arial" w:eastAsia="MS Mincho" w:hAnsi="Arial"/>
          <w:sz w:val="24"/>
        </w:rPr>
        <w:t>7.2.10.1</w:t>
      </w:r>
    </w:p>
    <w:p w:rsidR="00220E61" w:rsidRPr="00E42E03" w:rsidRDefault="00220E61" w:rsidP="00220E6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:rsidR="00220E61" w:rsidRPr="00E42E03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E52987">
        <w:rPr>
          <w:rFonts w:ascii="Arial" w:eastAsia="MS Mincho" w:hAnsi="Arial"/>
          <w:sz w:val="24"/>
        </w:rPr>
        <w:t>Requirements and Performance Metric</w:t>
      </w:r>
      <w:r w:rsidR="00C53584">
        <w:rPr>
          <w:rFonts w:ascii="Arial" w:eastAsia="MS Mincho" w:hAnsi="Arial"/>
          <w:sz w:val="24"/>
        </w:rPr>
        <w:t>s</w:t>
      </w:r>
      <w:r w:rsidR="00584D4A" w:rsidRPr="00584D4A">
        <w:rPr>
          <w:rFonts w:ascii="Arial" w:eastAsia="MS Mincho" w:hAnsi="Arial"/>
          <w:sz w:val="24"/>
        </w:rPr>
        <w:t xml:space="preserve"> for </w:t>
      </w:r>
      <w:r w:rsidR="00584D4A">
        <w:rPr>
          <w:rFonts w:ascii="Arial" w:eastAsia="MS Mincho" w:hAnsi="Arial"/>
          <w:sz w:val="24"/>
        </w:rPr>
        <w:t>Positioning E</w:t>
      </w:r>
      <w:r w:rsidR="00584D4A" w:rsidRPr="00584D4A">
        <w:rPr>
          <w:rFonts w:ascii="Arial" w:eastAsia="MS Mincho" w:hAnsi="Arial"/>
          <w:sz w:val="24"/>
        </w:rPr>
        <w:t>valuations</w:t>
      </w:r>
    </w:p>
    <w:p w:rsidR="00220E61" w:rsidRPr="00303C23" w:rsidRDefault="00220E61" w:rsidP="00303C23">
      <w:pPr>
        <w:tabs>
          <w:tab w:val="left" w:pos="1985"/>
        </w:tabs>
        <w:ind w:left="1980" w:hanging="1980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bookmarkStart w:id="0" w:name="DocumentFor"/>
      <w:bookmarkEnd w:id="0"/>
      <w:r w:rsidRPr="00E42E03">
        <w:rPr>
          <w:rFonts w:ascii="Arial" w:eastAsia="MS Mincho" w:hAnsi="Arial"/>
          <w:sz w:val="24"/>
        </w:rPr>
        <w:tab/>
      </w:r>
      <w:r w:rsidR="004A7D3B">
        <w:rPr>
          <w:rFonts w:ascii="Arial" w:eastAsia="MS Mincho" w:hAnsi="Arial"/>
          <w:sz w:val="24"/>
        </w:rPr>
        <w:t>Discussion and D</w:t>
      </w:r>
      <w:r w:rsidR="004A7D3B" w:rsidRPr="004A7D3B">
        <w:rPr>
          <w:rFonts w:ascii="Arial" w:eastAsia="MS Mincho" w:hAnsi="Arial"/>
          <w:sz w:val="24"/>
        </w:rPr>
        <w:t>ecision</w:t>
      </w:r>
    </w:p>
    <w:p w:rsid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DA0DF9" w:rsidRPr="00305BD8" w:rsidRDefault="00DA0DF9" w:rsidP="00727376">
      <w:pPr>
        <w:pStyle w:val="CRCoverPage"/>
        <w:keepNext/>
        <w:keepLines/>
        <w:pBdr>
          <w:bottom w:val="single" w:sz="12" w:space="1" w:color="auto"/>
        </w:pBdr>
        <w:spacing w:after="0"/>
        <w:outlineLvl w:val="0"/>
        <w:rPr>
          <w:rFonts w:cs="Arial"/>
          <w:b/>
          <w:noProof/>
          <w:lang w:eastAsia="ko-KR"/>
        </w:rPr>
      </w:pPr>
    </w:p>
    <w:p w:rsidR="00E628C4" w:rsidRDefault="00F52DED" w:rsidP="00727376">
      <w:pPr>
        <w:pStyle w:val="Heading1"/>
        <w:spacing w:before="60"/>
        <w:ind w:left="1138" w:hanging="1138"/>
        <w:rPr>
          <w:noProof/>
          <w:lang w:eastAsia="ko-KR"/>
        </w:rPr>
      </w:pPr>
      <w:bookmarkStart w:id="1" w:name="_Ref349588338"/>
      <w:r>
        <w:rPr>
          <w:rFonts w:hint="eastAsia"/>
          <w:noProof/>
          <w:lang w:eastAsia="ko-KR"/>
        </w:rPr>
        <w:t xml:space="preserve">1. </w:t>
      </w:r>
      <w:r w:rsidR="00120F24">
        <w:rPr>
          <w:noProof/>
          <w:lang w:eastAsia="ko-KR"/>
        </w:rPr>
        <w:tab/>
      </w:r>
      <w:r w:rsidRPr="00F52DED">
        <w:rPr>
          <w:noProof/>
          <w:lang w:eastAsia="ko-KR"/>
        </w:rPr>
        <w:t>Introduction</w:t>
      </w:r>
      <w:bookmarkEnd w:id="1"/>
    </w:p>
    <w:p w:rsidR="00761EAB" w:rsidRDefault="00761EAB" w:rsidP="00761EAB">
      <w:pPr>
        <w:jc w:val="left"/>
        <w:rPr>
          <w:lang w:eastAsia="ko-KR"/>
        </w:rPr>
      </w:pPr>
      <w:r>
        <w:rPr>
          <w:lang w:eastAsia="ko-KR"/>
        </w:rPr>
        <w:t>At RAN#80</w:t>
      </w:r>
      <w:r w:rsidRPr="005A1E0E">
        <w:t xml:space="preserve"> </w:t>
      </w:r>
      <w:r w:rsidRPr="005A1E0E">
        <w:rPr>
          <w:lang w:eastAsia="ko-KR"/>
        </w:rPr>
        <w:t xml:space="preserve">the study item on </w:t>
      </w:r>
      <w:r>
        <w:rPr>
          <w:lang w:eastAsia="ko-KR"/>
        </w:rPr>
        <w:t xml:space="preserve">NR positioning – </w:t>
      </w:r>
      <w:r w:rsidRPr="004B4CA0">
        <w:t>"</w:t>
      </w:r>
      <w:r w:rsidRPr="00E167A6">
        <w:rPr>
          <w:lang w:eastAsia="ko-KR"/>
        </w:rPr>
        <w:t>Study on NR Positioning Support</w:t>
      </w:r>
      <w:r w:rsidRPr="004B4CA0">
        <w:t>"</w:t>
      </w:r>
      <w:r>
        <w:rPr>
          <w:lang w:eastAsia="ko-KR"/>
        </w:rPr>
        <w:t xml:space="preserve"> – </w:t>
      </w:r>
      <w:r w:rsidRPr="005A1E0E">
        <w:rPr>
          <w:lang w:eastAsia="ko-KR"/>
        </w:rPr>
        <w:t>was approved</w:t>
      </w:r>
      <w:r>
        <w:rPr>
          <w:lang w:eastAsia="ko-KR"/>
        </w:rPr>
        <w:t xml:space="preserve"> [1]</w:t>
      </w:r>
      <w:r w:rsidR="007379F1">
        <w:rPr>
          <w:lang w:eastAsia="ko-KR"/>
        </w:rPr>
        <w:t>, and</w:t>
      </w:r>
      <w:r w:rsidR="00D77897">
        <w:rPr>
          <w:lang w:eastAsia="ko-KR"/>
        </w:rPr>
        <w:t xml:space="preserve"> revised</w:t>
      </w:r>
      <w:r w:rsidR="007379F1">
        <w:rPr>
          <w:lang w:eastAsia="ko-KR"/>
        </w:rPr>
        <w:t xml:space="preserve"> at RAN#81 [2]</w:t>
      </w:r>
      <w:r w:rsidRPr="005A1E0E">
        <w:rPr>
          <w:lang w:eastAsia="ko-KR"/>
        </w:rPr>
        <w:t>.</w:t>
      </w:r>
      <w:r>
        <w:rPr>
          <w:lang w:eastAsia="ko-KR"/>
        </w:rPr>
        <w:t xml:space="preserve"> </w:t>
      </w:r>
      <w:r w:rsidRPr="00AC5D11">
        <w:rPr>
          <w:lang w:eastAsia="ko-KR"/>
        </w:rPr>
        <w:t xml:space="preserve">The objectives of this SI </w:t>
      </w:r>
      <w:r>
        <w:rPr>
          <w:lang w:eastAsia="ko-KR"/>
        </w:rPr>
        <w:t>include (among others) the following</w:t>
      </w:r>
      <w:r w:rsidRPr="00AC5D11">
        <w:rPr>
          <w:lang w:eastAsia="ko-KR"/>
        </w:rPr>
        <w:t>:</w:t>
      </w:r>
    </w:p>
    <w:p w:rsidR="00002902" w:rsidRPr="00002902" w:rsidRDefault="00D77897" w:rsidP="00D77897">
      <w:pPr>
        <w:numPr>
          <w:ilvl w:val="0"/>
          <w:numId w:val="7"/>
        </w:numPr>
        <w:autoSpaceDN w:val="0"/>
        <w:spacing w:before="120" w:after="0" w:line="280" w:lineRule="atLeast"/>
        <w:contextualSpacing/>
        <w:jc w:val="left"/>
        <w:rPr>
          <w:i/>
          <w:lang w:val="en-US" w:eastAsia="ko-KR"/>
        </w:rPr>
      </w:pPr>
      <w:r>
        <w:rPr>
          <w:i/>
          <w:lang w:val="en-US" w:eastAsia="ko-KR"/>
        </w:rPr>
        <w:t>Select the</w:t>
      </w:r>
      <w:r w:rsidR="00002902" w:rsidRPr="00002902">
        <w:rPr>
          <w:i/>
          <w:lang w:val="en-US" w:eastAsia="ko-KR"/>
        </w:rPr>
        <w:t xml:space="preserve"> </w:t>
      </w:r>
      <w:r w:rsidR="007379F1" w:rsidRPr="00002902">
        <w:rPr>
          <w:i/>
          <w:lang w:val="en-US" w:eastAsia="ko-KR"/>
        </w:rPr>
        <w:t>requirements</w:t>
      </w:r>
      <w:r w:rsidR="007379F1">
        <w:rPr>
          <w:i/>
          <w:lang w:val="en-US" w:eastAsia="ko-KR"/>
        </w:rPr>
        <w:t>, and</w:t>
      </w:r>
      <w:r>
        <w:rPr>
          <w:i/>
          <w:lang w:val="en-US" w:eastAsia="ko-KR"/>
        </w:rPr>
        <w:t xml:space="preserve"> study corresponding</w:t>
      </w:r>
      <w:r w:rsidR="00002902" w:rsidRPr="00002902">
        <w:rPr>
          <w:i/>
          <w:lang w:val="en-US" w:eastAsia="ko-KR"/>
        </w:rPr>
        <w:t xml:space="preserve"> evaluation scenarios/methodologies to enable positioning in regulatory and commercial use cases [RAN1]</w:t>
      </w:r>
    </w:p>
    <w:p w:rsidR="00002902" w:rsidRPr="00002902" w:rsidRDefault="00002902" w:rsidP="00D77897">
      <w:pPr>
        <w:numPr>
          <w:ilvl w:val="1"/>
          <w:numId w:val="7"/>
        </w:numPr>
        <w:autoSpaceDN w:val="0"/>
        <w:spacing w:before="120" w:after="0" w:line="280" w:lineRule="atLeast"/>
        <w:contextualSpacing/>
        <w:jc w:val="left"/>
        <w:rPr>
          <w:i/>
          <w:lang w:val="en-US" w:eastAsia="ko-KR"/>
        </w:rPr>
      </w:pPr>
      <w:r w:rsidRPr="00002902">
        <w:rPr>
          <w:i/>
          <w:lang w:val="en-US" w:eastAsia="ko-KR"/>
        </w:rPr>
        <w:t>Identify requirements such as accuracy, latency, capacity, coverage, and etc</w:t>
      </w:r>
      <w:r w:rsidR="007379F1">
        <w:rPr>
          <w:lang w:val="en-US" w:eastAsia="ko-KR"/>
        </w:rPr>
        <w:t xml:space="preserve">. (in RAN1 #94bis) </w:t>
      </w:r>
    </w:p>
    <w:p w:rsidR="00002902" w:rsidRPr="00002902" w:rsidRDefault="00002902" w:rsidP="00D77897">
      <w:pPr>
        <w:numPr>
          <w:ilvl w:val="2"/>
          <w:numId w:val="7"/>
        </w:numPr>
        <w:autoSpaceDN w:val="0"/>
        <w:spacing w:before="120" w:after="0" w:line="280" w:lineRule="atLeast"/>
        <w:contextualSpacing/>
        <w:jc w:val="left"/>
        <w:rPr>
          <w:i/>
          <w:lang w:val="en-US" w:eastAsia="ko-KR"/>
        </w:rPr>
      </w:pPr>
      <w:r w:rsidRPr="00002902">
        <w:rPr>
          <w:i/>
          <w:lang w:val="en-US" w:eastAsia="ko-KR"/>
        </w:rPr>
        <w:t>For evaluation purpose, radio layer level latency is considered rather than end-to-end latency.</w:t>
      </w:r>
    </w:p>
    <w:p w:rsidR="00002902" w:rsidRPr="00002902" w:rsidRDefault="00002902" w:rsidP="00D77897">
      <w:pPr>
        <w:numPr>
          <w:ilvl w:val="1"/>
          <w:numId w:val="7"/>
        </w:numPr>
        <w:autoSpaceDN w:val="0"/>
        <w:spacing w:before="120" w:after="0" w:line="280" w:lineRule="atLeast"/>
        <w:contextualSpacing/>
        <w:jc w:val="left"/>
        <w:rPr>
          <w:i/>
          <w:lang w:val="en-US" w:eastAsia="ko-KR"/>
        </w:rPr>
      </w:pPr>
      <w:r w:rsidRPr="00002902">
        <w:rPr>
          <w:i/>
          <w:lang w:val="en-US" w:eastAsia="ko-KR"/>
        </w:rPr>
        <w:t>[…]</w:t>
      </w:r>
    </w:p>
    <w:p w:rsidR="00002902" w:rsidRPr="00002902" w:rsidRDefault="00002902" w:rsidP="00D77897">
      <w:pPr>
        <w:numPr>
          <w:ilvl w:val="1"/>
          <w:numId w:val="7"/>
        </w:numPr>
        <w:autoSpaceDN w:val="0"/>
        <w:spacing w:before="120" w:after="0" w:line="280" w:lineRule="atLeast"/>
        <w:contextualSpacing/>
        <w:jc w:val="left"/>
        <w:rPr>
          <w:i/>
          <w:lang w:val="en-US" w:eastAsia="ko-KR"/>
        </w:rPr>
      </w:pPr>
      <w:r w:rsidRPr="00002902">
        <w:rPr>
          <w:i/>
          <w:lang w:val="en-US" w:eastAsia="ko-KR"/>
        </w:rPr>
        <w:t>Define evaluation methodologies considering the above evaluation scenarios including:</w:t>
      </w:r>
    </w:p>
    <w:p w:rsidR="00002902" w:rsidRPr="00002902" w:rsidRDefault="00002902" w:rsidP="00D77897">
      <w:pPr>
        <w:numPr>
          <w:ilvl w:val="2"/>
          <w:numId w:val="7"/>
        </w:numPr>
        <w:autoSpaceDN w:val="0"/>
        <w:spacing w:before="120" w:after="0" w:line="280" w:lineRule="atLeast"/>
        <w:contextualSpacing/>
        <w:jc w:val="left"/>
        <w:rPr>
          <w:i/>
          <w:lang w:val="en-US" w:eastAsia="ko-KR"/>
        </w:rPr>
      </w:pPr>
      <w:r w:rsidRPr="00002902">
        <w:rPr>
          <w:i/>
          <w:lang w:val="en-US" w:eastAsia="ko-KR"/>
        </w:rPr>
        <w:t>[…]</w:t>
      </w:r>
    </w:p>
    <w:p w:rsidR="00002902" w:rsidRPr="00002902" w:rsidRDefault="00002902" w:rsidP="00D77897">
      <w:pPr>
        <w:numPr>
          <w:ilvl w:val="2"/>
          <w:numId w:val="7"/>
        </w:numPr>
        <w:autoSpaceDN w:val="0"/>
        <w:spacing w:before="120" w:after="0" w:line="280" w:lineRule="atLeast"/>
        <w:contextualSpacing/>
        <w:jc w:val="left"/>
        <w:rPr>
          <w:i/>
          <w:lang w:val="en-US" w:eastAsia="ko-KR"/>
        </w:rPr>
      </w:pPr>
      <w:r w:rsidRPr="00002902">
        <w:rPr>
          <w:i/>
          <w:lang w:val="en-US" w:eastAsia="ko-KR"/>
        </w:rPr>
        <w:t>Performance metrics to evaluate vertical/horizontal positioning and the above identified requirements</w:t>
      </w:r>
    </w:p>
    <w:p w:rsidR="00002902" w:rsidRPr="00002902" w:rsidRDefault="00002902" w:rsidP="00D77897">
      <w:pPr>
        <w:numPr>
          <w:ilvl w:val="2"/>
          <w:numId w:val="7"/>
        </w:numPr>
        <w:autoSpaceDN w:val="0"/>
        <w:spacing w:before="120" w:after="0" w:line="280" w:lineRule="atLeast"/>
        <w:contextualSpacing/>
        <w:jc w:val="left"/>
        <w:rPr>
          <w:i/>
          <w:lang w:val="en-US" w:eastAsia="ko-KR"/>
        </w:rPr>
      </w:pPr>
      <w:r w:rsidRPr="00002902">
        <w:rPr>
          <w:i/>
          <w:lang w:val="en-US" w:eastAsia="ko-KR"/>
        </w:rPr>
        <w:t>[…]</w:t>
      </w:r>
    </w:p>
    <w:p w:rsidR="00002902" w:rsidRDefault="00002902" w:rsidP="00761EAB">
      <w:pPr>
        <w:jc w:val="left"/>
        <w:rPr>
          <w:lang w:eastAsia="ko-KR"/>
        </w:rPr>
      </w:pPr>
    </w:p>
    <w:p w:rsidR="00002902" w:rsidRDefault="00002902" w:rsidP="00002902">
      <w:pPr>
        <w:jc w:val="left"/>
        <w:rPr>
          <w:lang w:eastAsia="ko-KR"/>
        </w:rPr>
      </w:pPr>
      <w:r>
        <w:rPr>
          <w:lang w:eastAsia="ko-KR"/>
        </w:rPr>
        <w:t>In this contribution, we discuss the requirements and performance metrics for evaluating positioning solutions in NR.</w:t>
      </w:r>
      <w:r w:rsidR="001046A3">
        <w:rPr>
          <w:lang w:eastAsia="ko-KR"/>
        </w:rPr>
        <w:t xml:space="preserve"> </w:t>
      </w:r>
      <w:r w:rsidR="007B44CB">
        <w:rPr>
          <w:lang w:eastAsia="ko-KR"/>
        </w:rPr>
        <w:t>The proposed evaluation scenarios are discussed in a separate contribution [</w:t>
      </w:r>
      <w:r w:rsidR="007379F1">
        <w:rPr>
          <w:lang w:eastAsia="ko-KR"/>
        </w:rPr>
        <w:t>3</w:t>
      </w:r>
      <w:r w:rsidR="007B44CB">
        <w:rPr>
          <w:lang w:eastAsia="ko-KR"/>
        </w:rPr>
        <w:t>].</w:t>
      </w:r>
    </w:p>
    <w:p w:rsidR="00002902" w:rsidRPr="00305BD8" w:rsidRDefault="00002902" w:rsidP="00727376">
      <w:pPr>
        <w:pStyle w:val="CRCoverPage"/>
        <w:keepNext/>
        <w:keepLines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002902" w:rsidRDefault="00002902" w:rsidP="00727376">
      <w:pPr>
        <w:pStyle w:val="Heading1"/>
        <w:spacing w:before="60"/>
        <w:ind w:left="1138" w:hanging="1138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2. </w:t>
      </w:r>
      <w:r>
        <w:rPr>
          <w:noProof/>
          <w:lang w:eastAsia="ko-KR"/>
        </w:rPr>
        <w:tab/>
        <w:t>Requirements</w:t>
      </w:r>
    </w:p>
    <w:p w:rsidR="001A4688" w:rsidRDefault="00A91B62" w:rsidP="00761EAB">
      <w:pPr>
        <w:jc w:val="left"/>
        <w:rPr>
          <w:lang w:eastAsia="ko-KR"/>
        </w:rPr>
      </w:pPr>
      <w:r>
        <w:rPr>
          <w:lang w:eastAsia="ko-KR"/>
        </w:rPr>
        <w:t xml:space="preserve">Location </w:t>
      </w:r>
      <w:r w:rsidR="0058025A">
        <w:rPr>
          <w:lang w:eastAsia="ko-KR"/>
        </w:rPr>
        <w:t xml:space="preserve">services </w:t>
      </w:r>
      <w:r>
        <w:rPr>
          <w:lang w:eastAsia="ko-KR"/>
        </w:rPr>
        <w:t>requir</w:t>
      </w:r>
      <w:r w:rsidR="00DE1A0D">
        <w:rPr>
          <w:lang w:eastAsia="ko-KR"/>
        </w:rPr>
        <w:t>e</w:t>
      </w:r>
      <w:r>
        <w:rPr>
          <w:lang w:eastAsia="ko-KR"/>
        </w:rPr>
        <w:t xml:space="preserve">ments are defined in </w:t>
      </w:r>
      <w:r w:rsidR="00803414">
        <w:rPr>
          <w:lang w:eastAsia="ko-KR"/>
        </w:rPr>
        <w:t>TS 22.071 [</w:t>
      </w:r>
      <w:r w:rsidR="00285713">
        <w:rPr>
          <w:lang w:eastAsia="ko-KR"/>
        </w:rPr>
        <w:t>4</w:t>
      </w:r>
      <w:r w:rsidR="0024517B">
        <w:rPr>
          <w:lang w:eastAsia="ko-KR"/>
        </w:rPr>
        <w:t xml:space="preserve">] and TS </w:t>
      </w:r>
      <w:r w:rsidR="0024517B" w:rsidRPr="00390FFA">
        <w:rPr>
          <w:lang w:eastAsia="ko-KR"/>
        </w:rPr>
        <w:t>22.261</w:t>
      </w:r>
      <w:r w:rsidR="00803414">
        <w:rPr>
          <w:lang w:eastAsia="ko-KR"/>
        </w:rPr>
        <w:t xml:space="preserve"> [</w:t>
      </w:r>
      <w:r w:rsidR="00285713">
        <w:rPr>
          <w:lang w:eastAsia="ko-KR"/>
        </w:rPr>
        <w:t>5</w:t>
      </w:r>
      <w:r w:rsidR="0024517B">
        <w:rPr>
          <w:lang w:eastAsia="ko-KR"/>
        </w:rPr>
        <w:t xml:space="preserve">]. </w:t>
      </w:r>
    </w:p>
    <w:p w:rsidR="0024742D" w:rsidRPr="0024742D" w:rsidRDefault="0024517B" w:rsidP="0024742D">
      <w:pPr>
        <w:jc w:val="left"/>
        <w:rPr>
          <w:lang w:eastAsia="ko-KR"/>
        </w:rPr>
      </w:pPr>
      <w:r>
        <w:rPr>
          <w:lang w:eastAsia="ko-KR"/>
        </w:rPr>
        <w:t xml:space="preserve">The LCS Stage 1 </w:t>
      </w:r>
      <w:r w:rsidR="0058025A">
        <w:rPr>
          <w:lang w:eastAsia="ko-KR"/>
        </w:rPr>
        <w:t xml:space="preserve">TS 22.071 </w:t>
      </w:r>
      <w:r w:rsidR="00803414">
        <w:rPr>
          <w:lang w:eastAsia="ko-KR"/>
        </w:rPr>
        <w:t>[</w:t>
      </w:r>
      <w:r w:rsidR="00285713">
        <w:rPr>
          <w:lang w:eastAsia="ko-KR"/>
        </w:rPr>
        <w:t>4</w:t>
      </w:r>
      <w:r>
        <w:rPr>
          <w:lang w:eastAsia="ko-KR"/>
        </w:rPr>
        <w:t xml:space="preserve">] lists examples of location services with </w:t>
      </w:r>
      <w:r w:rsidR="0058025A">
        <w:rPr>
          <w:lang w:eastAsia="ko-KR"/>
        </w:rPr>
        <w:t>typical</w:t>
      </w:r>
      <w:r>
        <w:rPr>
          <w:lang w:eastAsia="ko-KR"/>
        </w:rPr>
        <w:t xml:space="preserve"> accuracy </w:t>
      </w:r>
      <w:r w:rsidR="0024742D">
        <w:rPr>
          <w:lang w:eastAsia="ko-KR"/>
        </w:rPr>
        <w:t xml:space="preserve">requirements ranging from </w:t>
      </w:r>
      <w:r w:rsidR="00CB2693">
        <w:rPr>
          <w:lang w:eastAsia="ko-KR"/>
        </w:rPr>
        <w:t>regional</w:t>
      </w:r>
      <w:r>
        <w:rPr>
          <w:lang w:eastAsia="ko-KR"/>
        </w:rPr>
        <w:t>/cell lev</w:t>
      </w:r>
      <w:r w:rsidR="00195D93">
        <w:rPr>
          <w:lang w:eastAsia="ko-KR"/>
        </w:rPr>
        <w:t>el accuracy down to tens of met</w:t>
      </w:r>
      <w:r>
        <w:rPr>
          <w:lang w:eastAsia="ko-KR"/>
        </w:rPr>
        <w:t>r</w:t>
      </w:r>
      <w:r w:rsidR="00195D93">
        <w:rPr>
          <w:lang w:eastAsia="ko-KR"/>
        </w:rPr>
        <w:t>e</w:t>
      </w:r>
      <w:r>
        <w:rPr>
          <w:lang w:eastAsia="ko-KR"/>
        </w:rPr>
        <w:t xml:space="preserve">s. </w:t>
      </w:r>
      <w:r w:rsidR="00803414">
        <w:rPr>
          <w:lang w:val="en-US" w:eastAsia="ko-KR"/>
        </w:rPr>
        <w:t>TS 22.071 [</w:t>
      </w:r>
      <w:r w:rsidR="00285713">
        <w:rPr>
          <w:lang w:val="en-US" w:eastAsia="ko-KR"/>
        </w:rPr>
        <w:t>4</w:t>
      </w:r>
      <w:r w:rsidR="0024742D">
        <w:rPr>
          <w:lang w:val="en-US" w:eastAsia="ko-KR"/>
        </w:rPr>
        <w:t xml:space="preserve">] </w:t>
      </w:r>
      <w:r w:rsidR="00590FD1">
        <w:rPr>
          <w:lang w:val="en-US" w:eastAsia="ko-KR"/>
        </w:rPr>
        <w:t>provides also an overview of</w:t>
      </w:r>
      <w:r w:rsidR="0024742D">
        <w:rPr>
          <w:lang w:val="en-US" w:eastAsia="ko-KR"/>
        </w:rPr>
        <w:t xml:space="preserve"> the US FCC Wireless E911 </w:t>
      </w:r>
      <w:r w:rsidR="001046A3">
        <w:rPr>
          <w:lang w:val="en-US" w:eastAsia="ko-KR"/>
        </w:rPr>
        <w:t>requirements</w:t>
      </w:r>
      <w:r w:rsidR="0024742D">
        <w:rPr>
          <w:lang w:val="en-US" w:eastAsia="ko-KR"/>
        </w:rPr>
        <w:t xml:space="preserve">. </w:t>
      </w:r>
    </w:p>
    <w:p w:rsidR="00466B2A" w:rsidRDefault="00BF40B6" w:rsidP="00761EAB">
      <w:pPr>
        <w:jc w:val="left"/>
      </w:pPr>
      <w:r>
        <w:rPr>
          <w:lang w:eastAsia="ko-KR"/>
        </w:rPr>
        <w:t>The service r</w:t>
      </w:r>
      <w:r w:rsidR="00803414">
        <w:rPr>
          <w:lang w:eastAsia="ko-KR"/>
        </w:rPr>
        <w:t>equirements for the 5G system [</w:t>
      </w:r>
      <w:r w:rsidR="00285713">
        <w:rPr>
          <w:lang w:eastAsia="ko-KR"/>
        </w:rPr>
        <w:t>5</w:t>
      </w:r>
      <w:r w:rsidR="001046A3">
        <w:rPr>
          <w:lang w:eastAsia="ko-KR"/>
        </w:rPr>
        <w:t xml:space="preserve">] </w:t>
      </w:r>
      <w:r>
        <w:rPr>
          <w:lang w:eastAsia="ko-KR"/>
        </w:rPr>
        <w:t xml:space="preserve">include requirements for </w:t>
      </w:r>
      <w:r w:rsidRPr="004B4CA0">
        <w:t>"</w:t>
      </w:r>
      <w:r>
        <w:rPr>
          <w:lang w:eastAsia="ko-KR"/>
        </w:rPr>
        <w:t>higher accuracy positioning</w:t>
      </w:r>
      <w:r w:rsidRPr="004B4CA0">
        <w:t>"</w:t>
      </w:r>
      <w:r w:rsidR="00C03271">
        <w:t xml:space="preserve">. </w:t>
      </w:r>
      <w:r w:rsidR="00466B2A">
        <w:t xml:space="preserve">The positioning information shall be acquired in a timely fashion, be reliable, and be available. </w:t>
      </w:r>
      <w:r w:rsidR="00E35671">
        <w:t xml:space="preserve">To </w:t>
      </w:r>
      <w:r w:rsidR="00242C83">
        <w:t xml:space="preserve">better </w:t>
      </w:r>
      <w:r w:rsidR="00E35671">
        <w:t xml:space="preserve">quantify the </w:t>
      </w:r>
      <w:r w:rsidR="00E35671" w:rsidRPr="004B4CA0">
        <w:t>"</w:t>
      </w:r>
      <w:r w:rsidR="00E35671">
        <w:rPr>
          <w:lang w:eastAsia="ko-KR"/>
        </w:rPr>
        <w:t>higher accuracy positioning</w:t>
      </w:r>
      <w:r w:rsidR="00E35671" w:rsidRPr="004B4CA0">
        <w:t>"</w:t>
      </w:r>
      <w:r w:rsidR="00E35671">
        <w:t xml:space="preserve"> requirements, </w:t>
      </w:r>
      <w:r w:rsidR="00466B2A">
        <w:t>TS 22.261 lists example</w:t>
      </w:r>
      <w:r w:rsidR="00466B2A" w:rsidRPr="00466B2A">
        <w:t xml:space="preserve"> use cases </w:t>
      </w:r>
      <w:r w:rsidR="00E35671">
        <w:t xml:space="preserve">with accuracy requirements from </w:t>
      </w:r>
      <w:r w:rsidR="00195D93">
        <w:t>a few met</w:t>
      </w:r>
      <w:r w:rsidR="00E35671">
        <w:t>r</w:t>
      </w:r>
      <w:r w:rsidR="00195D93">
        <w:t>e</w:t>
      </w:r>
      <w:r w:rsidR="00E35671">
        <w:t xml:space="preserve">s down to tens of centimetres. </w:t>
      </w:r>
    </w:p>
    <w:p w:rsidR="00BF40B6" w:rsidRDefault="00BF40B6" w:rsidP="00761EAB">
      <w:pPr>
        <w:jc w:val="left"/>
        <w:rPr>
          <w:lang w:eastAsia="ko-KR"/>
        </w:rPr>
      </w:pPr>
      <w:r>
        <w:rPr>
          <w:lang w:eastAsia="ko-KR"/>
        </w:rPr>
        <w:t>In addition</w:t>
      </w:r>
      <w:r w:rsidR="00F7546B">
        <w:rPr>
          <w:lang w:eastAsia="ko-KR"/>
        </w:rPr>
        <w:t xml:space="preserve"> to the above Technical Specifications</w:t>
      </w:r>
      <w:r>
        <w:rPr>
          <w:lang w:eastAsia="ko-KR"/>
        </w:rPr>
        <w:t xml:space="preserve">, several 3GPP Technical Reports have been developed which </w:t>
      </w:r>
      <w:r w:rsidR="00195D93">
        <w:rPr>
          <w:lang w:eastAsia="ko-KR"/>
        </w:rPr>
        <w:t xml:space="preserve">also </w:t>
      </w:r>
      <w:r>
        <w:rPr>
          <w:lang w:eastAsia="ko-KR"/>
        </w:rPr>
        <w:t xml:space="preserve">describe </w:t>
      </w:r>
      <w:bookmarkStart w:id="2" w:name="_Hlk518954359"/>
      <w:r>
        <w:rPr>
          <w:lang w:eastAsia="ko-KR"/>
        </w:rPr>
        <w:t>a variety of use cases with a wide range of accurac</w:t>
      </w:r>
      <w:r w:rsidR="00195D93">
        <w:rPr>
          <w:lang w:eastAsia="ko-KR"/>
        </w:rPr>
        <w:t>y requirements from tens of met</w:t>
      </w:r>
      <w:r>
        <w:rPr>
          <w:lang w:eastAsia="ko-KR"/>
        </w:rPr>
        <w:t>r</w:t>
      </w:r>
      <w:r w:rsidR="00195D93">
        <w:rPr>
          <w:lang w:eastAsia="ko-KR"/>
        </w:rPr>
        <w:t>e</w:t>
      </w:r>
      <w:r>
        <w:rPr>
          <w:lang w:eastAsia="ko-KR"/>
        </w:rPr>
        <w:t>s down to tens of centimetres, for both, outdo</w:t>
      </w:r>
      <w:r w:rsidR="00637B2B">
        <w:rPr>
          <w:lang w:eastAsia="ko-KR"/>
        </w:rPr>
        <w:t>or and indoor scenarios</w:t>
      </w:r>
      <w:bookmarkEnd w:id="2"/>
      <w:r w:rsidR="00637B2B">
        <w:rPr>
          <w:lang w:eastAsia="ko-KR"/>
        </w:rPr>
        <w:t>:</w:t>
      </w:r>
    </w:p>
    <w:p w:rsidR="00FE4ACE" w:rsidRDefault="00A339E2" w:rsidP="00FE4ACE">
      <w:pPr>
        <w:pStyle w:val="B1"/>
        <w:jc w:val="left"/>
        <w:rPr>
          <w:lang w:val="en-US"/>
        </w:rPr>
      </w:pPr>
      <w:r>
        <w:rPr>
          <w:lang w:val="en-US" w:eastAsia="ko-KR"/>
        </w:rPr>
        <w:sym w:font="Wingdings" w:char="F09F"/>
      </w:r>
      <w:r w:rsidR="00637B2B">
        <w:rPr>
          <w:lang w:val="en-US" w:eastAsia="ko-KR"/>
        </w:rPr>
        <w:tab/>
      </w:r>
      <w:r w:rsidR="00637B2B" w:rsidRPr="00E074A0">
        <w:rPr>
          <w:b/>
          <w:lang w:val="en-US" w:eastAsia="ko-KR"/>
        </w:rPr>
        <w:t xml:space="preserve">TR </w:t>
      </w:r>
      <w:r w:rsidR="00FE4ACE" w:rsidRPr="00E074A0">
        <w:rPr>
          <w:b/>
          <w:lang w:val="en-US" w:eastAsia="ko-KR"/>
        </w:rPr>
        <w:t>22.804</w:t>
      </w:r>
      <w:r w:rsidR="00FE4ACE">
        <w:rPr>
          <w:lang w:val="en-US" w:eastAsia="ko-KR"/>
        </w:rPr>
        <w:t xml:space="preserve">: </w:t>
      </w:r>
      <w:r w:rsidR="00FE4ACE" w:rsidRPr="004B4CA0">
        <w:t>"</w:t>
      </w:r>
      <w:r w:rsidR="00637B2B" w:rsidRPr="00637B2B">
        <w:rPr>
          <w:lang w:val="en-US" w:eastAsia="ko-KR"/>
        </w:rPr>
        <w:t>Study on Communication for Automation in Vertical Domains</w:t>
      </w:r>
      <w:r w:rsidR="00FE4ACE" w:rsidRPr="004B4CA0">
        <w:t>"</w:t>
      </w:r>
      <w:r w:rsidR="003C5622">
        <w:rPr>
          <w:lang w:val="en-US"/>
        </w:rPr>
        <w:t>:</w:t>
      </w:r>
    </w:p>
    <w:p w:rsidR="00B47BC8" w:rsidRPr="0029199D" w:rsidRDefault="00B47BC8" w:rsidP="0029199D">
      <w:pPr>
        <w:pStyle w:val="B2"/>
        <w:spacing w:after="0"/>
        <w:ind w:left="850" w:hanging="28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A6BAA" w:rsidRPr="0029199D">
        <w:rPr>
          <w:lang w:val="en-US"/>
        </w:rPr>
        <w:t xml:space="preserve">positioning accuracy </w:t>
      </w:r>
      <w:r w:rsidR="003C5622" w:rsidRPr="0029199D">
        <w:rPr>
          <w:lang w:val="en-US"/>
        </w:rPr>
        <w:t>&lt;</w:t>
      </w:r>
      <w:r w:rsidR="00A13ECD">
        <w:rPr>
          <w:lang w:val="en-US"/>
        </w:rPr>
        <w:t>5</w:t>
      </w:r>
      <w:r w:rsidR="003C5622" w:rsidRPr="0029199D">
        <w:rPr>
          <w:lang w:val="en-US"/>
        </w:rPr>
        <w:t>m to</w:t>
      </w:r>
      <w:r w:rsidR="000A6BAA" w:rsidRPr="0029199D">
        <w:rPr>
          <w:lang w:val="en-US"/>
        </w:rPr>
        <w:t xml:space="preserve"> </w:t>
      </w:r>
      <w:r w:rsidR="003C5622" w:rsidRPr="0029199D">
        <w:rPr>
          <w:lang w:val="en-US"/>
        </w:rPr>
        <w:t>&lt;</w:t>
      </w:r>
      <w:r w:rsidR="0029199D" w:rsidRPr="0029199D">
        <w:rPr>
          <w:lang w:val="en-US"/>
        </w:rPr>
        <w:t>20c</w:t>
      </w:r>
      <w:r w:rsidR="000A6BAA" w:rsidRPr="0029199D">
        <w:rPr>
          <w:lang w:val="en-US"/>
        </w:rPr>
        <w:t>m</w:t>
      </w:r>
      <w:r w:rsidR="003C5622" w:rsidRPr="0029199D">
        <w:rPr>
          <w:lang w:val="en-US"/>
        </w:rPr>
        <w:t>;</w:t>
      </w:r>
    </w:p>
    <w:p w:rsidR="003C5622" w:rsidRPr="0029199D" w:rsidRDefault="003C5622" w:rsidP="0029199D">
      <w:pPr>
        <w:pStyle w:val="B2"/>
        <w:spacing w:after="0"/>
        <w:rPr>
          <w:lang w:val="en-US"/>
        </w:rPr>
      </w:pPr>
      <w:r w:rsidRPr="0029199D">
        <w:rPr>
          <w:lang w:val="en-US"/>
        </w:rPr>
        <w:t>-</w:t>
      </w:r>
      <w:r w:rsidRPr="0029199D">
        <w:rPr>
          <w:lang w:val="en-US"/>
        </w:rPr>
        <w:tab/>
      </w:r>
      <w:r w:rsidRPr="0029199D">
        <w:t xml:space="preserve">latency </w:t>
      </w:r>
      <w:r w:rsidRPr="0029199D">
        <w:rPr>
          <w:lang w:val="en-US"/>
        </w:rPr>
        <w:t xml:space="preserve">&lt;5s to </w:t>
      </w:r>
      <w:r w:rsidRPr="0029199D">
        <w:t>&lt;1</w:t>
      </w:r>
      <w:r w:rsidR="0029199D" w:rsidRPr="0029199D">
        <w:rPr>
          <w:lang w:val="en-US"/>
        </w:rPr>
        <w:t>0</w:t>
      </w:r>
      <w:r w:rsidRPr="0029199D">
        <w:rPr>
          <w:lang w:val="en-US"/>
        </w:rPr>
        <w:t>m</w:t>
      </w:r>
      <w:r w:rsidRPr="0029199D">
        <w:t>s</w:t>
      </w:r>
      <w:r w:rsidRPr="0029199D">
        <w:rPr>
          <w:lang w:val="en-US"/>
        </w:rPr>
        <w:t>;</w:t>
      </w:r>
    </w:p>
    <w:p w:rsidR="000A6BAA" w:rsidRPr="0029199D" w:rsidRDefault="000A6BAA" w:rsidP="0029199D">
      <w:pPr>
        <w:pStyle w:val="B2"/>
        <w:spacing w:after="0"/>
        <w:rPr>
          <w:lang w:val="en-US"/>
        </w:rPr>
      </w:pPr>
      <w:r w:rsidRPr="0029199D">
        <w:rPr>
          <w:lang w:val="en-US"/>
        </w:rPr>
        <w:t>-</w:t>
      </w:r>
      <w:r w:rsidRPr="0029199D">
        <w:rPr>
          <w:lang w:val="en-US"/>
        </w:rPr>
        <w:tab/>
      </w:r>
      <w:r w:rsidR="003C5622" w:rsidRPr="0029199D">
        <w:rPr>
          <w:lang w:val="en-US"/>
        </w:rPr>
        <w:t xml:space="preserve">availability 90% to </w:t>
      </w:r>
      <w:r w:rsidRPr="0029199D">
        <w:t>99.9%</w:t>
      </w:r>
      <w:r w:rsidR="003C5622" w:rsidRPr="0029199D">
        <w:rPr>
          <w:lang w:val="en-US"/>
        </w:rPr>
        <w:t>;</w:t>
      </w:r>
    </w:p>
    <w:p w:rsidR="000A6BAA" w:rsidRPr="0029199D" w:rsidRDefault="000A6BAA" w:rsidP="0029199D">
      <w:pPr>
        <w:pStyle w:val="B2"/>
        <w:spacing w:after="0"/>
        <w:rPr>
          <w:lang w:val="en-US"/>
        </w:rPr>
      </w:pPr>
      <w:r w:rsidRPr="0029199D">
        <w:rPr>
          <w:lang w:val="en-US"/>
        </w:rPr>
        <w:t>-</w:t>
      </w:r>
      <w:r w:rsidRPr="0029199D">
        <w:rPr>
          <w:lang w:val="en-US"/>
        </w:rPr>
        <w:tab/>
      </w:r>
      <w:r w:rsidR="003C5622" w:rsidRPr="0029199D">
        <w:t>heading &lt;</w:t>
      </w:r>
      <w:r w:rsidR="003C5622" w:rsidRPr="0029199D">
        <w:rPr>
          <w:lang w:val="en-US"/>
        </w:rPr>
        <w:t>3</w:t>
      </w:r>
      <w:r w:rsidR="00A13ECD">
        <w:rPr>
          <w:lang w:val="en-US"/>
        </w:rPr>
        <w:t>0deg to &lt;10</w:t>
      </w:r>
      <w:r w:rsidR="003C5622" w:rsidRPr="0029199D">
        <w:rPr>
          <w:lang w:val="en-US"/>
        </w:rPr>
        <w:t>deg;</w:t>
      </w:r>
    </w:p>
    <w:p w:rsidR="000A6BAA" w:rsidRPr="0029199D" w:rsidRDefault="000A6BAA" w:rsidP="00301727">
      <w:pPr>
        <w:pStyle w:val="B2"/>
        <w:ind w:left="850" w:hanging="288"/>
        <w:rPr>
          <w:lang w:val="en-US"/>
        </w:rPr>
      </w:pPr>
      <w:r w:rsidRPr="0029199D">
        <w:rPr>
          <w:lang w:val="en-US"/>
        </w:rPr>
        <w:t>-</w:t>
      </w:r>
      <w:r w:rsidRPr="0029199D">
        <w:rPr>
          <w:lang w:val="en-US"/>
        </w:rPr>
        <w:tab/>
      </w:r>
      <w:r w:rsidR="00144272">
        <w:rPr>
          <w:lang w:val="en-US"/>
        </w:rPr>
        <w:t xml:space="preserve">UE speeds up to </w:t>
      </w:r>
      <w:r w:rsidR="0029199D" w:rsidRPr="0029199D">
        <w:rPr>
          <w:lang w:val="en-US"/>
        </w:rPr>
        <w:t>3</w:t>
      </w:r>
      <w:r w:rsidR="003C5622" w:rsidRPr="0029199D">
        <w:rPr>
          <w:lang w:val="en-US"/>
        </w:rPr>
        <w:t>0 km/h</w:t>
      </w:r>
      <w:r w:rsidR="006C63BE">
        <w:rPr>
          <w:lang w:val="en-US"/>
        </w:rPr>
        <w:t>.</w:t>
      </w:r>
    </w:p>
    <w:p w:rsidR="00FE4ACE" w:rsidRDefault="00C81411" w:rsidP="00FE4ACE">
      <w:pPr>
        <w:pStyle w:val="B1"/>
        <w:jc w:val="left"/>
        <w:rPr>
          <w:lang w:val="en-US"/>
        </w:rPr>
      </w:pPr>
      <w:r>
        <w:rPr>
          <w:lang w:val="en-US" w:eastAsia="ko-KR"/>
        </w:rPr>
        <w:lastRenderedPageBreak/>
        <w:sym w:font="Wingdings" w:char="F09F"/>
      </w:r>
      <w:r w:rsidR="00FE4ACE">
        <w:rPr>
          <w:lang w:val="en-US"/>
        </w:rPr>
        <w:tab/>
      </w:r>
      <w:r w:rsidR="00FE4ACE" w:rsidRPr="00E074A0">
        <w:rPr>
          <w:b/>
          <w:lang w:val="en-US"/>
        </w:rPr>
        <w:t xml:space="preserve">TR </w:t>
      </w:r>
      <w:r w:rsidR="00FE4ACE" w:rsidRPr="00E074A0">
        <w:rPr>
          <w:b/>
          <w:lang w:val="en-US" w:eastAsia="ko-KR"/>
        </w:rPr>
        <w:t>22.862</w:t>
      </w:r>
      <w:r w:rsidR="00FE4ACE">
        <w:rPr>
          <w:lang w:val="en-US" w:eastAsia="ko-KR"/>
        </w:rPr>
        <w:t>:</w:t>
      </w:r>
      <w:r w:rsidR="00FE4ACE" w:rsidRPr="00637B2B">
        <w:rPr>
          <w:lang w:val="en-US" w:eastAsia="ko-KR"/>
        </w:rPr>
        <w:t xml:space="preserve"> </w:t>
      </w:r>
      <w:r w:rsidR="00FE4ACE" w:rsidRPr="004B4CA0">
        <w:t>"</w:t>
      </w:r>
      <w:r w:rsidR="00FE4ACE" w:rsidRPr="00637B2B">
        <w:rPr>
          <w:lang w:val="en-US" w:eastAsia="ko-KR"/>
        </w:rPr>
        <w:t>Feasibility Study on New Services and Markets Technology Enablers for Critical Communications</w:t>
      </w:r>
      <w:r w:rsidR="00FE4ACE" w:rsidRPr="004B4CA0">
        <w:t>"</w:t>
      </w:r>
      <w:r w:rsidR="006C63BE">
        <w:rPr>
          <w:lang w:val="en-US"/>
        </w:rPr>
        <w:t>:</w:t>
      </w:r>
    </w:p>
    <w:p w:rsidR="00642100" w:rsidRPr="0029199D" w:rsidRDefault="006C63BE" w:rsidP="00AD461D">
      <w:pPr>
        <w:pStyle w:val="B2"/>
        <w:spacing w:after="0"/>
        <w:ind w:left="850" w:hanging="288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642100" w:rsidRPr="0029199D">
        <w:rPr>
          <w:lang w:val="en-US"/>
        </w:rPr>
        <w:t xml:space="preserve">positioning accuracy </w:t>
      </w:r>
      <w:r w:rsidR="00A13ECD">
        <w:rPr>
          <w:lang w:val="en-US"/>
        </w:rPr>
        <w:t>&lt;0.5</w:t>
      </w:r>
      <w:r w:rsidR="00C51F0D">
        <w:rPr>
          <w:lang w:val="en-US"/>
        </w:rPr>
        <w:t xml:space="preserve">m to </w:t>
      </w:r>
      <w:r w:rsidR="00F919A3">
        <w:rPr>
          <w:lang w:val="en-US"/>
        </w:rPr>
        <w:t>&lt;3m in 80% of the cases</w:t>
      </w:r>
      <w:r w:rsidR="00C51F0D">
        <w:rPr>
          <w:lang w:val="en-US"/>
        </w:rPr>
        <w:t>;</w:t>
      </w:r>
    </w:p>
    <w:p w:rsidR="00642100" w:rsidRPr="00F919A3" w:rsidRDefault="00642100" w:rsidP="00642100">
      <w:pPr>
        <w:pStyle w:val="B2"/>
        <w:spacing w:after="0"/>
        <w:rPr>
          <w:lang w:val="en-US"/>
        </w:rPr>
      </w:pPr>
      <w:r w:rsidRPr="0029199D">
        <w:rPr>
          <w:lang w:val="en-US"/>
        </w:rPr>
        <w:t>-</w:t>
      </w:r>
      <w:r w:rsidRPr="0029199D">
        <w:rPr>
          <w:lang w:val="en-US"/>
        </w:rPr>
        <w:tab/>
      </w:r>
      <w:r w:rsidRPr="0029199D">
        <w:t xml:space="preserve">latency </w:t>
      </w:r>
      <w:r w:rsidR="00C51F0D">
        <w:rPr>
          <w:lang w:val="en-US"/>
        </w:rPr>
        <w:t>&lt;</w:t>
      </w:r>
      <w:r w:rsidR="00A13ECD">
        <w:rPr>
          <w:lang w:val="en-US"/>
        </w:rPr>
        <w:t>10s</w:t>
      </w:r>
      <w:r w:rsidR="00C51F0D">
        <w:rPr>
          <w:lang w:val="en-US"/>
        </w:rPr>
        <w:t>;</w:t>
      </w:r>
    </w:p>
    <w:p w:rsidR="00C51F0D" w:rsidRDefault="00642100" w:rsidP="00C51F0D">
      <w:pPr>
        <w:pStyle w:val="B2"/>
        <w:spacing w:after="0"/>
        <w:ind w:left="850" w:hanging="288"/>
        <w:rPr>
          <w:lang w:val="en-US"/>
        </w:rPr>
      </w:pPr>
      <w:r w:rsidRPr="0029199D">
        <w:rPr>
          <w:lang w:val="en-US"/>
        </w:rPr>
        <w:t>-</w:t>
      </w:r>
      <w:r w:rsidRPr="0029199D">
        <w:rPr>
          <w:lang w:val="en-US"/>
        </w:rPr>
        <w:tab/>
        <w:t xml:space="preserve">UE speeds </w:t>
      </w:r>
      <w:r w:rsidR="00C51F0D">
        <w:rPr>
          <w:lang w:val="en-US"/>
        </w:rPr>
        <w:t>&gt;100 km/h;</w:t>
      </w:r>
    </w:p>
    <w:p w:rsidR="006C63BE" w:rsidRPr="006C63BE" w:rsidRDefault="00C51F0D" w:rsidP="00B732C6">
      <w:pPr>
        <w:pStyle w:val="B2"/>
        <w:ind w:left="850" w:hanging="28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E45E96">
        <w:rPr>
          <w:lang w:val="en-US"/>
        </w:rPr>
        <w:t xml:space="preserve">UE density: </w:t>
      </w:r>
      <w:r>
        <w:rPr>
          <w:lang w:val="en-US"/>
        </w:rPr>
        <w:t>up to 1 million devices per km</w:t>
      </w:r>
      <w:r w:rsidRPr="00C51F0D">
        <w:rPr>
          <w:vertAlign w:val="superscript"/>
          <w:lang w:val="en-US"/>
        </w:rPr>
        <w:t>2</w:t>
      </w:r>
      <w:r w:rsidR="00301727">
        <w:rPr>
          <w:lang w:val="en-US"/>
        </w:rPr>
        <w:t>.</w:t>
      </w:r>
    </w:p>
    <w:p w:rsidR="00FE4ACE" w:rsidRDefault="00C81411" w:rsidP="00FE4ACE">
      <w:pPr>
        <w:pStyle w:val="B1"/>
        <w:rPr>
          <w:lang w:val="en-US"/>
        </w:rPr>
      </w:pPr>
      <w:r>
        <w:rPr>
          <w:lang w:val="en-US" w:eastAsia="ko-KR"/>
        </w:rPr>
        <w:sym w:font="Wingdings" w:char="F09F"/>
      </w:r>
      <w:r w:rsidR="00FE4ACE">
        <w:rPr>
          <w:lang w:val="en-US" w:eastAsia="ko-KR"/>
        </w:rPr>
        <w:tab/>
      </w:r>
      <w:r w:rsidR="00FE4ACE" w:rsidRPr="00E074A0">
        <w:rPr>
          <w:b/>
          <w:lang w:val="en-US" w:eastAsia="ko-KR"/>
        </w:rPr>
        <w:t>TR 22.872</w:t>
      </w:r>
      <w:r w:rsidR="00FE4ACE">
        <w:rPr>
          <w:lang w:val="en-US" w:eastAsia="ko-KR"/>
        </w:rPr>
        <w:t xml:space="preserve">: </w:t>
      </w:r>
      <w:r w:rsidR="00FE4ACE" w:rsidRPr="004B4CA0">
        <w:t>"</w:t>
      </w:r>
      <w:r w:rsidR="00637B2B" w:rsidRPr="00637B2B">
        <w:rPr>
          <w:lang w:val="en-US" w:eastAsia="ko-KR"/>
        </w:rPr>
        <w:t>Study on positioning use cases</w:t>
      </w:r>
      <w:r w:rsidR="00FE4ACE" w:rsidRPr="004B4CA0">
        <w:t>"</w:t>
      </w:r>
      <w:r w:rsidR="00D76EA6">
        <w:rPr>
          <w:lang w:val="en-US"/>
        </w:rPr>
        <w:t>:</w:t>
      </w:r>
    </w:p>
    <w:p w:rsidR="00D76EA6" w:rsidRDefault="00D76EA6" w:rsidP="00AD461D">
      <w:pPr>
        <w:pStyle w:val="B2"/>
        <w:spacing w:after="0"/>
        <w:ind w:left="850" w:hanging="288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04182C">
        <w:rPr>
          <w:lang w:val="en-US" w:eastAsia="ko-KR"/>
        </w:rPr>
        <w:t xml:space="preserve">horizontal positioning accuracy </w:t>
      </w:r>
      <w:r w:rsidR="004D533E">
        <w:rPr>
          <w:lang w:val="en-US" w:eastAsia="ko-KR"/>
        </w:rPr>
        <w:t>&lt;</w:t>
      </w:r>
      <w:r w:rsidR="00AD461D">
        <w:rPr>
          <w:lang w:val="en-US" w:eastAsia="ko-KR"/>
        </w:rPr>
        <w:t>0.1</w:t>
      </w:r>
      <w:r w:rsidR="00561DDE">
        <w:rPr>
          <w:lang w:val="en-US" w:eastAsia="ko-KR"/>
        </w:rPr>
        <w:t xml:space="preserve">m to </w:t>
      </w:r>
      <w:r w:rsidR="004D533E">
        <w:rPr>
          <w:lang w:val="en-US" w:eastAsia="ko-KR"/>
        </w:rPr>
        <w:t>&lt;</w:t>
      </w:r>
      <w:r w:rsidR="00AD461D">
        <w:rPr>
          <w:lang w:val="en-US" w:eastAsia="ko-KR"/>
        </w:rPr>
        <w:t>50</w:t>
      </w:r>
      <w:r w:rsidR="004D533E">
        <w:rPr>
          <w:lang w:val="en-US" w:eastAsia="ko-KR"/>
        </w:rPr>
        <w:t>m</w:t>
      </w:r>
      <w:r w:rsidR="00AD461D">
        <w:rPr>
          <w:lang w:val="en-US" w:eastAsia="ko-KR"/>
        </w:rPr>
        <w:t>;</w:t>
      </w:r>
    </w:p>
    <w:p w:rsidR="006A1CF0" w:rsidRDefault="006A1CF0" w:rsidP="00AD461D">
      <w:pPr>
        <w:pStyle w:val="B2"/>
        <w:spacing w:after="0"/>
        <w:ind w:left="850" w:hanging="288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vertical positioning accuracy </w:t>
      </w:r>
      <w:r w:rsidR="00ED270B">
        <w:rPr>
          <w:lang w:val="en-US" w:eastAsia="ko-KR"/>
        </w:rPr>
        <w:t>&lt;</w:t>
      </w:r>
      <w:r w:rsidR="00AD461D">
        <w:rPr>
          <w:lang w:val="en-US" w:eastAsia="ko-KR"/>
        </w:rPr>
        <w:t>0.1</w:t>
      </w:r>
      <w:r w:rsidR="00ED270B">
        <w:rPr>
          <w:lang w:val="en-US" w:eastAsia="ko-KR"/>
        </w:rPr>
        <w:t>m to &lt;3m</w:t>
      </w:r>
      <w:r w:rsidR="00AD461D">
        <w:rPr>
          <w:lang w:val="en-US" w:eastAsia="ko-KR"/>
        </w:rPr>
        <w:t>;</w:t>
      </w:r>
    </w:p>
    <w:p w:rsidR="00AF7179" w:rsidRDefault="00AF7179" w:rsidP="00AD461D">
      <w:pPr>
        <w:pStyle w:val="B2"/>
        <w:spacing w:after="0"/>
        <w:ind w:left="850" w:hanging="288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latency </w:t>
      </w:r>
      <w:r w:rsidR="00681B5B">
        <w:rPr>
          <w:lang w:val="en-US" w:eastAsia="ko-KR"/>
        </w:rPr>
        <w:t>&lt;20ms to &lt; 60</w:t>
      </w:r>
      <w:r>
        <w:rPr>
          <w:lang w:val="en-US" w:eastAsia="ko-KR"/>
        </w:rPr>
        <w:t>s</w:t>
      </w:r>
      <w:r w:rsidR="00A13ECD">
        <w:rPr>
          <w:lang w:val="en-US" w:eastAsia="ko-KR"/>
        </w:rPr>
        <w:t>;</w:t>
      </w:r>
    </w:p>
    <w:p w:rsidR="00B732C6" w:rsidRDefault="00B732C6" w:rsidP="00B732C6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4470"/>
        </w:tabs>
        <w:spacing w:after="0"/>
        <w:ind w:left="850" w:hanging="288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availability 80% to 99.9%;</w:t>
      </w:r>
    </w:p>
    <w:p w:rsidR="00A13ECD" w:rsidRDefault="00A13ECD" w:rsidP="00AD461D">
      <w:pPr>
        <w:pStyle w:val="B2"/>
        <w:spacing w:after="0"/>
        <w:ind w:left="850" w:hanging="288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TTFF &lt;1s to &lt;30s;</w:t>
      </w:r>
    </w:p>
    <w:p w:rsidR="00A13ECD" w:rsidRDefault="00A13ECD" w:rsidP="00A13ECD">
      <w:pPr>
        <w:pStyle w:val="B2"/>
        <w:spacing w:after="0"/>
        <w:ind w:left="850" w:hanging="288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Update rate &lt;1s to &lt;1day</w:t>
      </w:r>
    </w:p>
    <w:p w:rsidR="00AD461D" w:rsidRDefault="00AD461D" w:rsidP="00A13ECD">
      <w:pPr>
        <w:pStyle w:val="B2"/>
        <w:spacing w:after="0"/>
        <w:ind w:left="850" w:hanging="288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>speed accuracy &lt;</w:t>
      </w:r>
      <w:r w:rsidR="00A13ECD">
        <w:rPr>
          <w:lang w:val="en-US" w:eastAsia="ko-KR"/>
        </w:rPr>
        <w:t>0.5</w:t>
      </w:r>
      <w:r>
        <w:rPr>
          <w:lang w:val="en-US" w:eastAsia="ko-KR"/>
        </w:rPr>
        <w:t>m/s to &lt;5m/s;</w:t>
      </w:r>
    </w:p>
    <w:p w:rsidR="00637B2B" w:rsidRPr="00B77F15" w:rsidRDefault="00AD461D" w:rsidP="00B77F15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4470"/>
        </w:tabs>
        <w:ind w:left="850" w:hanging="288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heading accuracy </w:t>
      </w:r>
      <w:r w:rsidR="00A13ECD">
        <w:rPr>
          <w:lang w:val="en-US" w:eastAsia="ko-KR"/>
        </w:rPr>
        <w:t>&lt;2</w:t>
      </w:r>
      <w:r>
        <w:rPr>
          <w:lang w:val="en-US" w:eastAsia="ko-KR"/>
        </w:rPr>
        <w:t>deg to &lt;10deg</w:t>
      </w:r>
      <w:r w:rsidR="00B732C6">
        <w:rPr>
          <w:lang w:val="en-US" w:eastAsia="ko-KR"/>
        </w:rPr>
        <w:t>.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</w:p>
    <w:p w:rsidR="00B77F15" w:rsidRDefault="00C81411" w:rsidP="00B77F15">
      <w:pPr>
        <w:pStyle w:val="B1"/>
        <w:rPr>
          <w:lang w:val="en-US" w:eastAsia="ko-KR"/>
        </w:rPr>
      </w:pPr>
      <w:r>
        <w:rPr>
          <w:lang w:val="en-US" w:eastAsia="ko-KR"/>
        </w:rPr>
        <w:sym w:font="Wingdings" w:char="F09F"/>
      </w:r>
      <w:r w:rsidR="00B77F15">
        <w:rPr>
          <w:lang w:val="en-US" w:eastAsia="ko-KR"/>
        </w:rPr>
        <w:tab/>
      </w:r>
      <w:r w:rsidR="00B77F15" w:rsidRPr="00E074A0">
        <w:rPr>
          <w:b/>
          <w:lang w:eastAsia="ko-KR"/>
        </w:rPr>
        <w:t>TR 38.913</w:t>
      </w:r>
      <w:r w:rsidR="00B77F15">
        <w:rPr>
          <w:lang w:eastAsia="ko-KR"/>
        </w:rPr>
        <w:t xml:space="preserve">: </w:t>
      </w:r>
      <w:r w:rsidR="00B77F15" w:rsidRPr="004B4CA0">
        <w:t>"</w:t>
      </w:r>
      <w:r w:rsidR="00B77F15">
        <w:t>Study on Scenarios and Requirements for Next Generation Access Technologies</w:t>
      </w:r>
      <w:r w:rsidR="00B77F15" w:rsidRPr="004B4CA0">
        <w:t>"</w:t>
      </w:r>
      <w:r w:rsidR="00B77F15">
        <w:rPr>
          <w:lang w:val="en-US"/>
        </w:rPr>
        <w:t>:</w:t>
      </w:r>
    </w:p>
    <w:p w:rsidR="00784B29" w:rsidRPr="00B77F15" w:rsidRDefault="00B77F15" w:rsidP="00E074A0">
      <w:pPr>
        <w:pStyle w:val="B2"/>
        <w:spacing w:after="120"/>
        <w:ind w:left="850" w:hanging="288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203DCA">
        <w:rPr>
          <w:lang w:eastAsia="ko-KR"/>
        </w:rPr>
        <w:t>provides a summary for the NR positioning design targets:</w:t>
      </w:r>
    </w:p>
    <w:p w:rsidR="00B33E4F" w:rsidRPr="005F22E7" w:rsidRDefault="00B33E4F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Support for range of accuracy levels, latency levels and device categories</w:t>
      </w:r>
      <w:r w:rsidR="005F22E7">
        <w:rPr>
          <w:lang w:val="en-US" w:eastAsia="zh-CN"/>
        </w:rPr>
        <w:t>.</w:t>
      </w:r>
    </w:p>
    <w:p w:rsidR="00B33E4F" w:rsidRPr="005F22E7" w:rsidRDefault="00B33E4F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Support </w:t>
      </w:r>
      <w:r w:rsidRPr="00935D79">
        <w:rPr>
          <w:lang w:eastAsia="zh-CN"/>
        </w:rPr>
        <w:t>accuracy and latency as defined in TR 22.8</w:t>
      </w:r>
      <w:r>
        <w:rPr>
          <w:lang w:eastAsia="zh-CN"/>
        </w:rPr>
        <w:t>62</w:t>
      </w:r>
      <w:r w:rsidRPr="00935D79">
        <w:rPr>
          <w:lang w:eastAsia="zh-CN"/>
        </w:rPr>
        <w:t xml:space="preserve"> </w:t>
      </w:r>
      <w:r>
        <w:rPr>
          <w:lang w:eastAsia="zh-CN"/>
        </w:rPr>
        <w:t>for some use cases</w:t>
      </w:r>
      <w:r w:rsidR="005F22E7">
        <w:rPr>
          <w:lang w:val="en-US" w:eastAsia="zh-CN"/>
        </w:rPr>
        <w:t>.</w:t>
      </w:r>
    </w:p>
    <w:p w:rsidR="00B33E4F" w:rsidRPr="005F22E7" w:rsidRDefault="00B33E4F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Reduced network complexity</w:t>
      </w:r>
      <w:r w:rsidR="005F22E7">
        <w:rPr>
          <w:lang w:val="en-US" w:eastAsia="zh-CN"/>
        </w:rPr>
        <w:t>.</w:t>
      </w:r>
    </w:p>
    <w:p w:rsidR="00B33E4F" w:rsidRPr="005F22E7" w:rsidRDefault="004A478C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4</w:t>
      </w:r>
      <w:r w:rsidR="00B33E4F">
        <w:rPr>
          <w:lang w:eastAsia="zh-CN"/>
        </w:rPr>
        <w:t>.</w:t>
      </w:r>
      <w:r w:rsidR="00B33E4F">
        <w:rPr>
          <w:lang w:eastAsia="zh-CN"/>
        </w:rPr>
        <w:tab/>
        <w:t>Reduced device cost</w:t>
      </w:r>
      <w:r w:rsidR="005F22E7">
        <w:rPr>
          <w:lang w:val="en-US" w:eastAsia="zh-CN"/>
        </w:rPr>
        <w:t>.</w:t>
      </w:r>
    </w:p>
    <w:p w:rsidR="00B33E4F" w:rsidRPr="005F22E7" w:rsidRDefault="004A478C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5</w:t>
      </w:r>
      <w:r w:rsidR="00B33E4F">
        <w:rPr>
          <w:lang w:eastAsia="zh-CN"/>
        </w:rPr>
        <w:t>.</w:t>
      </w:r>
      <w:r w:rsidR="00B33E4F">
        <w:rPr>
          <w:lang w:eastAsia="zh-CN"/>
        </w:rPr>
        <w:tab/>
        <w:t>Reduced device power consumption</w:t>
      </w:r>
      <w:r w:rsidR="005F22E7">
        <w:rPr>
          <w:lang w:val="en-US" w:eastAsia="zh-CN"/>
        </w:rPr>
        <w:t>.</w:t>
      </w:r>
    </w:p>
    <w:p w:rsidR="00B33E4F" w:rsidRPr="005F22E7" w:rsidRDefault="004A478C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6</w:t>
      </w:r>
      <w:r w:rsidR="00B33E4F">
        <w:rPr>
          <w:lang w:eastAsia="zh-CN"/>
        </w:rPr>
        <w:t>.</w:t>
      </w:r>
      <w:r w:rsidR="00B33E4F">
        <w:rPr>
          <w:lang w:eastAsia="zh-CN"/>
        </w:rPr>
        <w:tab/>
        <w:t>Efficient signalling over the air interface and in the network</w:t>
      </w:r>
      <w:r w:rsidR="005F22E7">
        <w:rPr>
          <w:lang w:val="en-US" w:eastAsia="zh-CN"/>
        </w:rPr>
        <w:t>.</w:t>
      </w:r>
    </w:p>
    <w:p w:rsidR="00B33E4F" w:rsidRPr="005F22E7" w:rsidRDefault="004A478C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7</w:t>
      </w:r>
      <w:r w:rsidR="00B33E4F">
        <w:rPr>
          <w:lang w:eastAsia="zh-CN"/>
        </w:rPr>
        <w:t>.</w:t>
      </w:r>
      <w:r w:rsidR="00B33E4F">
        <w:rPr>
          <w:lang w:eastAsia="zh-CN"/>
        </w:rPr>
        <w:tab/>
        <w:t>Support for hybrid positioning methods</w:t>
      </w:r>
      <w:r w:rsidR="005F22E7">
        <w:rPr>
          <w:lang w:val="en-US" w:eastAsia="zh-CN"/>
        </w:rPr>
        <w:t>.</w:t>
      </w:r>
    </w:p>
    <w:p w:rsidR="00B33E4F" w:rsidRPr="005F22E7" w:rsidRDefault="004A478C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8</w:t>
      </w:r>
      <w:r w:rsidR="00B33E4F">
        <w:rPr>
          <w:lang w:eastAsia="zh-CN"/>
        </w:rPr>
        <w:t>.</w:t>
      </w:r>
      <w:r w:rsidR="00B33E4F">
        <w:rPr>
          <w:lang w:eastAsia="zh-CN"/>
        </w:rPr>
        <w:tab/>
        <w:t>Scalability (support for large number of devices)</w:t>
      </w:r>
      <w:r w:rsidR="005F22E7">
        <w:rPr>
          <w:lang w:val="en-US" w:eastAsia="zh-CN"/>
        </w:rPr>
        <w:t>.</w:t>
      </w:r>
    </w:p>
    <w:p w:rsidR="00B33E4F" w:rsidRPr="005F22E7" w:rsidRDefault="004A478C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9</w:t>
      </w:r>
      <w:r w:rsidR="00B33E4F">
        <w:rPr>
          <w:lang w:eastAsia="zh-CN"/>
        </w:rPr>
        <w:t>.</w:t>
      </w:r>
      <w:r w:rsidR="00B33E4F">
        <w:rPr>
          <w:lang w:eastAsia="zh-CN"/>
        </w:rPr>
        <w:tab/>
        <w:t>High security</w:t>
      </w:r>
      <w:r w:rsidR="005F22E7">
        <w:rPr>
          <w:lang w:val="en-US" w:eastAsia="zh-CN"/>
        </w:rPr>
        <w:t>.</w:t>
      </w:r>
    </w:p>
    <w:p w:rsidR="00B33E4F" w:rsidRPr="005F22E7" w:rsidRDefault="004A478C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10</w:t>
      </w:r>
      <w:r w:rsidR="00B33E4F">
        <w:rPr>
          <w:lang w:eastAsia="zh-CN"/>
        </w:rPr>
        <w:t>.</w:t>
      </w:r>
      <w:r w:rsidR="00B33E4F">
        <w:rPr>
          <w:lang w:eastAsia="zh-CN"/>
        </w:rPr>
        <w:tab/>
        <w:t>High availability</w:t>
      </w:r>
      <w:r w:rsidR="005F22E7">
        <w:rPr>
          <w:lang w:val="en-US" w:eastAsia="zh-CN"/>
        </w:rPr>
        <w:t>.</w:t>
      </w:r>
    </w:p>
    <w:p w:rsidR="00F64697" w:rsidRDefault="004A478C" w:rsidP="00E074A0">
      <w:pPr>
        <w:pStyle w:val="B3"/>
        <w:spacing w:after="60"/>
        <w:ind w:left="1138" w:hanging="288"/>
        <w:rPr>
          <w:lang w:val="en-US" w:eastAsia="zh-CN"/>
        </w:rPr>
      </w:pPr>
      <w:r>
        <w:rPr>
          <w:lang w:eastAsia="zh-CN"/>
        </w:rPr>
        <w:t>11</w:t>
      </w:r>
      <w:r w:rsidR="00B33E4F">
        <w:rPr>
          <w:lang w:eastAsia="zh-CN"/>
        </w:rPr>
        <w:t>.</w:t>
      </w:r>
      <w:r w:rsidR="00B33E4F">
        <w:rPr>
          <w:lang w:eastAsia="zh-CN"/>
        </w:rPr>
        <w:tab/>
        <w:t xml:space="preserve">Support UE speed </w:t>
      </w:r>
      <w:r w:rsidR="00B33E4F" w:rsidRPr="00935D79">
        <w:rPr>
          <w:lang w:eastAsia="zh-CN"/>
        </w:rPr>
        <w:t>as defined in TR 22.8</w:t>
      </w:r>
      <w:r w:rsidR="00B33E4F">
        <w:rPr>
          <w:lang w:eastAsia="zh-CN"/>
        </w:rPr>
        <w:t>62</w:t>
      </w:r>
      <w:r w:rsidR="005F22E7">
        <w:rPr>
          <w:lang w:val="en-US" w:eastAsia="zh-CN"/>
        </w:rPr>
        <w:t>.</w:t>
      </w:r>
    </w:p>
    <w:p w:rsidR="00B77F15" w:rsidRDefault="00B77F15" w:rsidP="00B77F15">
      <w:pPr>
        <w:pStyle w:val="B2"/>
        <w:spacing w:after="60"/>
        <w:ind w:left="850" w:hanging="288"/>
        <w:rPr>
          <w:lang w:val="en-US" w:eastAsia="zh-CN"/>
        </w:rPr>
      </w:pPr>
    </w:p>
    <w:p w:rsidR="00B77F15" w:rsidRDefault="00B77F15" w:rsidP="00B77F15">
      <w:pPr>
        <w:jc w:val="left"/>
        <w:rPr>
          <w:lang w:eastAsia="ko-KR"/>
        </w:rPr>
      </w:pPr>
      <w:r>
        <w:rPr>
          <w:lang w:eastAsia="ko-KR"/>
        </w:rPr>
        <w:t xml:space="preserve">An evaluation of the currently available </w:t>
      </w:r>
      <w:r w:rsidR="00945FAA">
        <w:rPr>
          <w:lang w:eastAsia="ko-KR"/>
        </w:rPr>
        <w:t xml:space="preserve">LTE </w:t>
      </w:r>
      <w:r>
        <w:rPr>
          <w:lang w:eastAsia="ko-KR"/>
        </w:rPr>
        <w:t xml:space="preserve">positioning technologies </w:t>
      </w:r>
      <w:r w:rsidR="00B95284">
        <w:rPr>
          <w:lang w:eastAsia="ko-KR"/>
        </w:rPr>
        <w:t>shows</w:t>
      </w:r>
      <w:r>
        <w:rPr>
          <w:lang w:eastAsia="ko-KR"/>
        </w:rPr>
        <w:t xml:space="preserve"> achievable accuracies better than about 50m in about 90% of occasions [</w:t>
      </w:r>
      <w:r w:rsidR="00011386">
        <w:rPr>
          <w:lang w:eastAsia="ko-KR"/>
        </w:rPr>
        <w:t>6</w:t>
      </w:r>
      <w:r>
        <w:rPr>
          <w:lang w:eastAsia="ko-KR"/>
        </w:rPr>
        <w:t xml:space="preserve">], typically assuming perfect network time and phase synchronization. Therefore, the positioning technologies available today would need significant improvements </w:t>
      </w:r>
      <w:r w:rsidR="00B95284">
        <w:rPr>
          <w:lang w:eastAsia="ko-KR"/>
        </w:rPr>
        <w:t>to</w:t>
      </w:r>
      <w:r>
        <w:rPr>
          <w:lang w:eastAsia="ko-KR"/>
        </w:rPr>
        <w:t xml:space="preserve"> obtain accuracy requirements summarized above. The following concepts available in NR are expected to contribute to the performance indicators for </w:t>
      </w:r>
      <w:r w:rsidR="00011386" w:rsidRPr="004B4CA0">
        <w:t>"</w:t>
      </w:r>
      <w:r>
        <w:rPr>
          <w:lang w:eastAsia="ko-KR"/>
        </w:rPr>
        <w:t>high positioning accuracy</w:t>
      </w:r>
      <w:r w:rsidR="00011386" w:rsidRPr="004B4CA0">
        <w:t>"</w:t>
      </w:r>
      <w:r>
        <w:rPr>
          <w:lang w:eastAsia="ko-KR"/>
        </w:rPr>
        <w:t xml:space="preserve">: </w:t>
      </w:r>
    </w:p>
    <w:p w:rsidR="00B77F15" w:rsidRDefault="00B77F15" w:rsidP="00B77F15">
      <w:pPr>
        <w:pStyle w:val="B1"/>
        <w:jc w:val="left"/>
        <w:rPr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Smaller Cells</w:t>
      </w:r>
      <w:r>
        <w:rPr>
          <w:lang w:eastAsia="ko-KR"/>
        </w:rPr>
        <w:t>:</w:t>
      </w:r>
      <w:r>
        <w:rPr>
          <w:lang w:val="en-US" w:eastAsia="ko-KR"/>
        </w:rPr>
        <w:t xml:space="preserve"> </w:t>
      </w:r>
      <w:r>
        <w:rPr>
          <w:lang w:eastAsia="ko-KR"/>
        </w:rPr>
        <w:t>The high density of access nodes leads to a high probability of Line-of-Sight (LoS) conditions between access nodes and the UE</w:t>
      </w:r>
      <w:r>
        <w:rPr>
          <w:lang w:val="en-US" w:eastAsia="ko-KR"/>
        </w:rPr>
        <w:t xml:space="preserve"> and a </w:t>
      </w:r>
      <w:r w:rsidRPr="00550222">
        <w:rPr>
          <w:lang w:val="en-US" w:eastAsia="ko-KR"/>
        </w:rPr>
        <w:t>better geometry</w:t>
      </w:r>
      <w:r>
        <w:rPr>
          <w:lang w:val="en-US" w:eastAsia="ko-KR"/>
        </w:rPr>
        <w:t xml:space="preserve"> (DOP) </w:t>
      </w:r>
      <w:r w:rsidRPr="00550222">
        <w:rPr>
          <w:lang w:val="en-US" w:eastAsia="ko-KR"/>
        </w:rPr>
        <w:t>of the positioning solution</w:t>
      </w:r>
      <w:r>
        <w:rPr>
          <w:lang w:eastAsia="ko-KR"/>
        </w:rPr>
        <w:t xml:space="preserve">. For example, </w:t>
      </w:r>
      <w:r>
        <w:rPr>
          <w:lang w:val="en-US" w:eastAsia="ko-KR"/>
        </w:rPr>
        <w:t xml:space="preserve">the </w:t>
      </w:r>
      <w:r w:rsidRPr="00F865ED">
        <w:rPr>
          <w:lang w:eastAsia="ko-KR"/>
        </w:rPr>
        <w:t>channel model</w:t>
      </w:r>
      <w:r>
        <w:rPr>
          <w:lang w:val="en-US" w:eastAsia="ko-KR"/>
        </w:rPr>
        <w:t>s</w:t>
      </w:r>
      <w:r w:rsidRPr="00F865ED">
        <w:rPr>
          <w:lang w:eastAsia="ko-KR"/>
        </w:rPr>
        <w:t xml:space="preserve"> construct</w:t>
      </w:r>
      <w:r w:rsidR="002A6512">
        <w:rPr>
          <w:lang w:eastAsia="ko-KR"/>
        </w:rPr>
        <w:t>ed by measurement campaigns set</w:t>
      </w:r>
      <w:r w:rsidRPr="00F865ED">
        <w:rPr>
          <w:lang w:eastAsia="ko-KR"/>
        </w:rPr>
        <w:t xml:space="preserve"> the LOS probability </w:t>
      </w:r>
      <w:r>
        <w:rPr>
          <w:lang w:val="en-US" w:eastAsia="ko-KR"/>
        </w:rPr>
        <w:t>to higher than</w:t>
      </w:r>
      <w:r w:rsidRPr="00F865ED">
        <w:rPr>
          <w:lang w:eastAsia="ko-KR"/>
        </w:rPr>
        <w:t xml:space="preserve"> 0.7 for a maximum distance of 35 m</w:t>
      </w:r>
      <w:r>
        <w:rPr>
          <w:lang w:val="en-US" w:eastAsia="ko-KR"/>
        </w:rPr>
        <w:t xml:space="preserve"> [</w:t>
      </w:r>
      <w:r w:rsidR="001211C8">
        <w:rPr>
          <w:lang w:val="en-US" w:eastAsia="ko-KR"/>
        </w:rPr>
        <w:t>7</w:t>
      </w:r>
      <w:r>
        <w:rPr>
          <w:lang w:val="en-US" w:eastAsia="ko-KR"/>
        </w:rPr>
        <w:t>]</w:t>
      </w:r>
      <w:r w:rsidRPr="00F865ED">
        <w:rPr>
          <w:lang w:eastAsia="ko-KR"/>
        </w:rPr>
        <w:t>.</w:t>
      </w:r>
    </w:p>
    <w:p w:rsidR="006E490C" w:rsidRDefault="00B77F15" w:rsidP="00B76FF2">
      <w:pPr>
        <w:pStyle w:val="B1"/>
        <w:spacing w:after="0"/>
        <w:ind w:left="576" w:hanging="288"/>
        <w:jc w:val="left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1965EB">
        <w:rPr>
          <w:lang w:val="en-US" w:eastAsia="ko-KR"/>
        </w:rPr>
        <w:t xml:space="preserve">Higher Signal Bandwidths: </w:t>
      </w:r>
      <w:r>
        <w:rPr>
          <w:lang w:eastAsia="ko-KR"/>
        </w:rPr>
        <w:t xml:space="preserve">The large channel bandwidth available in </w:t>
      </w:r>
      <w:r>
        <w:rPr>
          <w:lang w:val="en-US" w:eastAsia="ko-KR"/>
        </w:rPr>
        <w:t>NR</w:t>
      </w:r>
      <w:r>
        <w:rPr>
          <w:lang w:eastAsia="ko-KR"/>
        </w:rPr>
        <w:t xml:space="preserve"> enables increased positioning accuracy for methods based on time-of-flight</w:t>
      </w:r>
      <w:r>
        <w:rPr>
          <w:lang w:val="en-US" w:eastAsia="ko-KR"/>
        </w:rPr>
        <w:t>/arrival</w:t>
      </w:r>
      <w:r>
        <w:rPr>
          <w:lang w:eastAsia="ko-KR"/>
        </w:rPr>
        <w:t xml:space="preserve"> (ToF</w:t>
      </w:r>
      <w:r>
        <w:rPr>
          <w:lang w:val="en-US" w:eastAsia="ko-KR"/>
        </w:rPr>
        <w:t>/ToA</w:t>
      </w:r>
      <w:r>
        <w:rPr>
          <w:lang w:eastAsia="ko-KR"/>
        </w:rPr>
        <w:t>) distance measurements. From CRLB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analysis, the variance of the TOA measurements is </w:t>
      </w:r>
      <w:r w:rsidR="00945FAA">
        <w:rPr>
          <w:lang w:val="en-US" w:eastAsia="ko-KR"/>
        </w:rPr>
        <w:t xml:space="preserve">approximately </w:t>
      </w:r>
      <w:r>
        <w:rPr>
          <w:lang w:eastAsia="ko-KR"/>
        </w:rPr>
        <w:t>lower</w:t>
      </w:r>
      <w:r>
        <w:rPr>
          <w:lang w:val="en-US" w:eastAsia="ko-KR"/>
        </w:rPr>
        <w:t xml:space="preserve"> </w:t>
      </w:r>
      <w:r>
        <w:rPr>
          <w:lang w:eastAsia="ko-KR"/>
        </w:rPr>
        <w:t>bounded as</w:t>
      </w:r>
      <w:r>
        <w:rPr>
          <w:lang w:eastAsia="ko-KR"/>
        </w:rPr>
        <w:br/>
      </w:r>
      <w:r>
        <w:rPr>
          <w:lang w:val="en-US" w:eastAsia="ko-KR"/>
        </w:rPr>
        <w:t xml:space="preserve">                                                         </w:t>
      </w:r>
      <w:r w:rsidR="00B76FF2" w:rsidRPr="007C31A0">
        <w:rPr>
          <w:position w:val="-28"/>
          <w:lang w:eastAsia="ko-KR"/>
        </w:rPr>
        <w:object w:dxaOrig="23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05pt;height:28.8pt" o:ole="">
            <v:imagedata r:id="rId8" o:title=""/>
          </v:shape>
          <o:OLEObject Type="Embed" ProgID="Equation.3" ShapeID="_x0000_i1025" DrawAspect="Content" ObjectID="_1599626598" r:id="rId9"/>
        </w:object>
      </w:r>
      <w:r>
        <w:rPr>
          <w:lang w:val="en-US" w:eastAsia="ko-KR"/>
        </w:rPr>
        <w:t xml:space="preserve">     </w:t>
      </w:r>
      <w:r>
        <w:rPr>
          <w:lang w:eastAsia="ko-KR"/>
        </w:rPr>
        <w:br/>
      </w:r>
      <w:r w:rsidR="006E490C">
        <w:rPr>
          <w:lang w:val="en-US" w:eastAsia="ko-KR"/>
        </w:rPr>
        <w:t>w</w:t>
      </w:r>
      <w:r w:rsidR="007C31A0">
        <w:rPr>
          <w:lang w:val="en-US" w:eastAsia="ko-KR"/>
        </w:rPr>
        <w:t xml:space="preserve">here </w:t>
      </w:r>
      <w:r w:rsidR="006E490C" w:rsidRPr="006E490C">
        <w:rPr>
          <w:rFonts w:ascii="Symbol" w:hAnsi="Symbol"/>
          <w:i/>
          <w:lang w:val="en-US" w:eastAsia="ko-KR"/>
        </w:rPr>
        <w:t></w:t>
      </w:r>
      <w:r w:rsidR="006E490C">
        <w:rPr>
          <w:lang w:val="en-US" w:eastAsia="ko-KR"/>
        </w:rPr>
        <w:t xml:space="preserve"> is the effective signal bandwidth</w:t>
      </w:r>
      <w:r w:rsidR="007C31A0">
        <w:rPr>
          <w:lang w:val="en-US" w:eastAsia="ko-KR"/>
        </w:rPr>
        <w:t xml:space="preserve"> </w:t>
      </w:r>
    </w:p>
    <w:p w:rsidR="006E490C" w:rsidRDefault="00B76FF2" w:rsidP="00B76FF2">
      <w:pPr>
        <w:pStyle w:val="B1"/>
        <w:spacing w:after="0"/>
        <w:ind w:left="2837" w:firstLine="288"/>
        <w:jc w:val="left"/>
        <w:rPr>
          <w:lang w:eastAsia="ko-KR"/>
        </w:rPr>
      </w:pPr>
      <w:r>
        <w:rPr>
          <w:lang w:val="en-US" w:eastAsia="ko-KR"/>
        </w:rPr>
        <w:t xml:space="preserve">          </w:t>
      </w:r>
      <w:r w:rsidRPr="006E490C">
        <w:rPr>
          <w:position w:val="-66"/>
          <w:lang w:eastAsia="ko-KR"/>
        </w:rPr>
        <w:object w:dxaOrig="1920" w:dyaOrig="1440">
          <v:shape id="_x0000_i1026" type="#_x0000_t75" style="width:70.75pt;height:53.2pt" o:ole="">
            <v:imagedata r:id="rId10" o:title=""/>
          </v:shape>
          <o:OLEObject Type="Embed" ProgID="Equation.3" ShapeID="_x0000_i1026" DrawAspect="Content" ObjectID="_1599626599" r:id="rId11"/>
        </w:object>
      </w:r>
    </w:p>
    <w:p w:rsidR="00B77F15" w:rsidRDefault="006E490C" w:rsidP="006E490C">
      <w:pPr>
        <w:pStyle w:val="B1"/>
        <w:jc w:val="left"/>
        <w:rPr>
          <w:lang w:val="en-US" w:eastAsia="ko-KR"/>
        </w:rPr>
      </w:pPr>
      <w:r>
        <w:rPr>
          <w:lang w:eastAsia="ko-KR"/>
        </w:rPr>
        <w:tab/>
      </w:r>
      <w:r>
        <w:rPr>
          <w:lang w:val="en-US" w:eastAsia="ko-KR"/>
        </w:rPr>
        <w:t>and</w:t>
      </w:r>
      <w:r>
        <w:rPr>
          <w:lang w:eastAsia="ko-KR"/>
        </w:rPr>
        <w:t xml:space="preserve"> </w:t>
      </w:r>
      <w:r w:rsidRPr="006E490C">
        <w:rPr>
          <w:i/>
          <w:lang w:val="en-US" w:eastAsia="ko-KR"/>
        </w:rPr>
        <w:t>SNR</w:t>
      </w:r>
      <w:r>
        <w:rPr>
          <w:lang w:val="en-US" w:eastAsia="ko-KR"/>
        </w:rPr>
        <w:t xml:space="preserve"> is the signal to noise ratio, </w:t>
      </w:r>
      <w:r w:rsidRPr="006E490C">
        <w:rPr>
          <w:i/>
          <w:lang w:val="en-US" w:eastAsia="ko-KR"/>
        </w:rPr>
        <w:t>f</w:t>
      </w:r>
      <w:r>
        <w:rPr>
          <w:lang w:val="en-US" w:eastAsia="ko-KR"/>
        </w:rPr>
        <w:t xml:space="preserve"> is the frequency and </w:t>
      </w:r>
      <w:r w:rsidRPr="006E490C">
        <w:rPr>
          <w:i/>
          <w:lang w:val="en-US" w:eastAsia="ko-KR"/>
        </w:rPr>
        <w:t>S(f)</w:t>
      </w:r>
      <w:r>
        <w:rPr>
          <w:lang w:val="en-US" w:eastAsia="ko-KR"/>
        </w:rPr>
        <w:t xml:space="preserve"> is the Fourier transform of the transmitted signal.</w:t>
      </w:r>
      <w:r w:rsidRPr="003B2B14">
        <w:rPr>
          <w:lang w:val="en-US" w:eastAsia="ko-KR"/>
        </w:rPr>
        <w:t xml:space="preserve"> </w:t>
      </w:r>
      <w:r w:rsidR="00B77F15" w:rsidRPr="003B2B14">
        <w:rPr>
          <w:lang w:val="en-US" w:eastAsia="ko-KR"/>
        </w:rPr>
        <w:t>This indicates that higher signal bandwidth improve</w:t>
      </w:r>
      <w:r w:rsidR="002723C7">
        <w:rPr>
          <w:lang w:val="en-US" w:eastAsia="ko-KR"/>
        </w:rPr>
        <w:t>s</w:t>
      </w:r>
      <w:r w:rsidR="00B77F15" w:rsidRPr="003B2B14">
        <w:rPr>
          <w:lang w:val="en-US" w:eastAsia="ko-KR"/>
        </w:rPr>
        <w:t xml:space="preserve"> the TOA measurement</w:t>
      </w:r>
      <w:r w:rsidR="00B77F15">
        <w:rPr>
          <w:lang w:val="en-US" w:eastAsia="ko-KR"/>
        </w:rPr>
        <w:t xml:space="preserve"> </w:t>
      </w:r>
      <w:r w:rsidR="00B77F15" w:rsidRPr="003B2B14">
        <w:rPr>
          <w:lang w:val="en-US" w:eastAsia="ko-KR"/>
        </w:rPr>
        <w:t>accuracy. Moreover, higher signal bandwidths allow a better</w:t>
      </w:r>
      <w:r w:rsidR="00B77F15">
        <w:rPr>
          <w:lang w:val="en-US" w:eastAsia="ko-KR"/>
        </w:rPr>
        <w:t xml:space="preserve"> </w:t>
      </w:r>
      <w:r w:rsidR="00B77F15" w:rsidRPr="003B2B14">
        <w:rPr>
          <w:lang w:val="en-US" w:eastAsia="ko-KR"/>
        </w:rPr>
        <w:t>resolution of multipath components, which increases the</w:t>
      </w:r>
      <w:r w:rsidR="00B77F15">
        <w:rPr>
          <w:lang w:val="en-US" w:eastAsia="ko-KR"/>
        </w:rPr>
        <w:t xml:space="preserve"> </w:t>
      </w:r>
      <w:r w:rsidR="00B77F15" w:rsidRPr="003B2B14">
        <w:rPr>
          <w:lang w:val="en-US" w:eastAsia="ko-KR"/>
        </w:rPr>
        <w:t xml:space="preserve">probability to find </w:t>
      </w:r>
      <w:r w:rsidR="00945FAA">
        <w:rPr>
          <w:lang w:val="en-US" w:eastAsia="ko-KR"/>
        </w:rPr>
        <w:t xml:space="preserve">the </w:t>
      </w:r>
      <w:r w:rsidR="00945FAA" w:rsidRPr="004B4CA0">
        <w:t>"</w:t>
      </w:r>
      <w:r w:rsidR="00B77F15" w:rsidRPr="003B2B14">
        <w:rPr>
          <w:lang w:val="en-US" w:eastAsia="ko-KR"/>
        </w:rPr>
        <w:t>LOS path</w:t>
      </w:r>
      <w:r w:rsidR="00945FAA" w:rsidRPr="004B4CA0">
        <w:t>"</w:t>
      </w:r>
      <w:r w:rsidR="00B77F15" w:rsidRPr="003B2B14">
        <w:rPr>
          <w:lang w:val="en-US" w:eastAsia="ko-KR"/>
        </w:rPr>
        <w:t xml:space="preserve"> and thus reduces the error</w:t>
      </w:r>
      <w:r w:rsidR="00B77F15">
        <w:rPr>
          <w:lang w:val="en-US" w:eastAsia="ko-KR"/>
        </w:rPr>
        <w:t xml:space="preserve"> </w:t>
      </w:r>
      <w:r w:rsidR="00B77F15" w:rsidRPr="003B2B14">
        <w:rPr>
          <w:lang w:val="en-US" w:eastAsia="ko-KR"/>
        </w:rPr>
        <w:t>caused by multipath biases.</w:t>
      </w:r>
      <w:r w:rsidR="00945FAA">
        <w:rPr>
          <w:lang w:val="en-US" w:eastAsia="ko-KR"/>
        </w:rPr>
        <w:t xml:space="preserve"> </w:t>
      </w:r>
    </w:p>
    <w:p w:rsidR="00B77F15" w:rsidRPr="00B77F15" w:rsidRDefault="00B77F15" w:rsidP="00B77F15">
      <w:pPr>
        <w:pStyle w:val="B1"/>
        <w:jc w:val="left"/>
        <w:rPr>
          <w:lang w:val="en-US" w:eastAsia="ko-KR"/>
        </w:rPr>
      </w:pPr>
      <w:r>
        <w:rPr>
          <w:lang w:val="en-US" w:eastAsia="ko-KR"/>
        </w:rPr>
        <w:lastRenderedPageBreak/>
        <w:t xml:space="preserve">- </w:t>
      </w:r>
      <w:r>
        <w:rPr>
          <w:lang w:val="en-US" w:eastAsia="ko-KR"/>
        </w:rPr>
        <w:tab/>
        <w:t xml:space="preserve">Massive Antenna Systems: </w:t>
      </w:r>
      <w:r>
        <w:rPr>
          <w:lang w:eastAsia="ko-KR"/>
        </w:rPr>
        <w:t>The availability of multiple antennas allows the use of beamforming techniques for positioning for Angle-of-Arrival (AoA)-based techniques, besides minimizing the multipath propagation effects for To</w:t>
      </w:r>
      <w:r>
        <w:rPr>
          <w:lang w:val="en-US" w:eastAsia="ko-KR"/>
        </w:rPr>
        <w:t>A</w:t>
      </w:r>
      <w:r>
        <w:rPr>
          <w:lang w:eastAsia="ko-KR"/>
        </w:rPr>
        <w:t xml:space="preserve">-based ranging methods. </w:t>
      </w:r>
    </w:p>
    <w:p w:rsidR="00856527" w:rsidRPr="00305BD8" w:rsidRDefault="00856527" w:rsidP="00727376">
      <w:pPr>
        <w:pStyle w:val="CRCoverPage"/>
        <w:keepNext/>
        <w:keepLines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856527" w:rsidRDefault="00856527" w:rsidP="00727376">
      <w:pPr>
        <w:pStyle w:val="Heading1"/>
        <w:spacing w:before="60"/>
        <w:ind w:left="1138" w:hanging="1138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3. </w:t>
      </w:r>
      <w:r>
        <w:rPr>
          <w:noProof/>
          <w:lang w:eastAsia="ko-KR"/>
        </w:rPr>
        <w:tab/>
        <w:t>Performance Indicators</w:t>
      </w:r>
    </w:p>
    <w:p w:rsidR="00461E8F" w:rsidRDefault="00A70FE3" w:rsidP="00A70FE3">
      <w:pPr>
        <w:jc w:val="left"/>
      </w:pPr>
      <w:r>
        <w:rPr>
          <w:lang w:eastAsia="ko-KR"/>
        </w:rPr>
        <w:t xml:space="preserve">Not </w:t>
      </w:r>
      <w:r w:rsidR="00261C85">
        <w:rPr>
          <w:lang w:eastAsia="ko-KR"/>
        </w:rPr>
        <w:t>all</w:t>
      </w:r>
      <w:r w:rsidR="004A478C">
        <w:rPr>
          <w:lang w:eastAsia="ko-KR"/>
        </w:rPr>
        <w:t xml:space="preserve"> the 11</w:t>
      </w:r>
      <w:r>
        <w:rPr>
          <w:lang w:eastAsia="ko-KR"/>
        </w:rPr>
        <w:t xml:space="preserve"> objectives</w:t>
      </w:r>
      <w:r w:rsidR="00C77CF9">
        <w:rPr>
          <w:lang w:eastAsia="ko-KR"/>
        </w:rPr>
        <w:t>/design targets</w:t>
      </w:r>
      <w:r w:rsidR="00B77F15">
        <w:rPr>
          <w:lang w:eastAsia="ko-KR"/>
        </w:rPr>
        <w:t xml:space="preserve"> in</w:t>
      </w:r>
      <w:r>
        <w:rPr>
          <w:lang w:eastAsia="ko-KR"/>
        </w:rPr>
        <w:t xml:space="preserve"> </w:t>
      </w:r>
      <w:r w:rsidR="007D1F46">
        <w:rPr>
          <w:lang w:eastAsia="ko-KR"/>
        </w:rPr>
        <w:t>TR 38.913 [</w:t>
      </w:r>
      <w:r w:rsidR="00C77CF9">
        <w:rPr>
          <w:lang w:eastAsia="ko-KR"/>
        </w:rPr>
        <w:t>8</w:t>
      </w:r>
      <w:r w:rsidR="00B77F15">
        <w:rPr>
          <w:lang w:eastAsia="ko-KR"/>
        </w:rPr>
        <w:t xml:space="preserve">] and </w:t>
      </w:r>
      <w:r>
        <w:rPr>
          <w:lang w:eastAsia="ko-KR"/>
        </w:rPr>
        <w:t>summarized above can be</w:t>
      </w:r>
      <w:r w:rsidR="007B1821">
        <w:rPr>
          <w:lang w:eastAsia="ko-KR"/>
        </w:rPr>
        <w:t xml:space="preserve"> easily</w:t>
      </w:r>
      <w:r>
        <w:rPr>
          <w:lang w:eastAsia="ko-KR"/>
        </w:rPr>
        <w:t xml:space="preserve"> converted into </w:t>
      </w:r>
      <w:r w:rsidR="007B1821">
        <w:rPr>
          <w:lang w:eastAsia="ko-KR"/>
        </w:rPr>
        <w:t>quantitative</w:t>
      </w:r>
      <w:r>
        <w:rPr>
          <w:lang w:eastAsia="ko-KR"/>
        </w:rPr>
        <w:t xml:space="preserve"> performance indicators for the evaluation of NR positioning solutions </w:t>
      </w:r>
      <w:r w:rsidR="004A478C">
        <w:rPr>
          <w:lang w:eastAsia="ko-KR"/>
        </w:rPr>
        <w:t>and/</w:t>
      </w:r>
      <w:r>
        <w:rPr>
          <w:lang w:eastAsia="ko-KR"/>
        </w:rPr>
        <w:t xml:space="preserve">or are outside of RAN1 responsibility. The </w:t>
      </w:r>
      <w:r w:rsidRPr="004B4CA0">
        <w:t>"</w:t>
      </w:r>
      <w:r>
        <w:rPr>
          <w:rFonts w:eastAsia="SimSun"/>
          <w:lang w:eastAsia="zh-CN"/>
        </w:rPr>
        <w:t>Efficient signalling over the air interface and in the network</w:t>
      </w:r>
      <w:r w:rsidRPr="004B4CA0">
        <w:t>"</w:t>
      </w:r>
      <w:r>
        <w:t xml:space="preserve"> </w:t>
      </w:r>
      <w:r w:rsidR="004A478C">
        <w:t>(6</w:t>
      </w:r>
      <w:r>
        <w:t>.</w:t>
      </w:r>
      <w:r w:rsidR="00671AFB">
        <w:t xml:space="preserve"> in section 2 above</w:t>
      </w:r>
      <w:r>
        <w:t xml:space="preserve">), </w:t>
      </w:r>
      <w:r w:rsidRPr="004B4CA0">
        <w:t>"</w:t>
      </w:r>
      <w:r>
        <w:rPr>
          <w:rFonts w:eastAsia="SimSun"/>
          <w:lang w:eastAsia="zh-CN"/>
        </w:rPr>
        <w:t>Support for hybrid positioning methods</w:t>
      </w:r>
      <w:r w:rsidRPr="004B4CA0">
        <w:t>"</w:t>
      </w:r>
      <w:r>
        <w:rPr>
          <w:rFonts w:eastAsia="SimSun"/>
          <w:lang w:eastAsia="zh-CN"/>
        </w:rPr>
        <w:t xml:space="preserve"> (</w:t>
      </w:r>
      <w:r w:rsidR="004A478C"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 xml:space="preserve">.), or </w:t>
      </w:r>
      <w:r w:rsidRPr="004B4CA0">
        <w:t>"</w:t>
      </w:r>
      <w:r>
        <w:rPr>
          <w:rFonts w:eastAsia="SimSun"/>
          <w:lang w:eastAsia="zh-CN"/>
        </w:rPr>
        <w:t>High security</w:t>
      </w:r>
      <w:r w:rsidRPr="004B4CA0">
        <w:t>"</w:t>
      </w:r>
      <w:r w:rsidR="004A478C">
        <w:rPr>
          <w:rFonts w:eastAsia="SimSun"/>
          <w:lang w:eastAsia="zh-CN"/>
        </w:rPr>
        <w:t xml:space="preserve"> (9</w:t>
      </w:r>
      <w:r>
        <w:rPr>
          <w:rFonts w:eastAsia="SimSun"/>
          <w:lang w:eastAsia="zh-CN"/>
        </w:rPr>
        <w:t>.) primarily affects higher layer (e.g., RAN2).</w:t>
      </w:r>
      <w:r w:rsidR="0077485C">
        <w:rPr>
          <w:rFonts w:eastAsia="SimSun"/>
          <w:lang w:eastAsia="zh-CN"/>
        </w:rPr>
        <w:t xml:space="preserve"> Other objectives such as </w:t>
      </w:r>
      <w:r w:rsidR="004A478C" w:rsidRPr="004B4CA0">
        <w:t>"</w:t>
      </w:r>
      <w:r w:rsidR="0077485C">
        <w:rPr>
          <w:rFonts w:eastAsia="SimSun"/>
          <w:lang w:eastAsia="zh-CN"/>
        </w:rPr>
        <w:t>Reduced network complexity</w:t>
      </w:r>
      <w:r w:rsidR="004A478C" w:rsidRPr="004B4CA0">
        <w:t>"</w:t>
      </w:r>
      <w:r w:rsidR="004A478C">
        <w:t xml:space="preserve"> (3.), </w:t>
      </w:r>
      <w:r w:rsidR="004A478C" w:rsidRPr="004B4CA0">
        <w:t>"</w:t>
      </w:r>
      <w:r w:rsidR="004A478C">
        <w:rPr>
          <w:rFonts w:eastAsia="SimSun"/>
          <w:lang w:eastAsia="zh-CN"/>
        </w:rPr>
        <w:t>Reduced device cost</w:t>
      </w:r>
      <w:r w:rsidR="004A478C" w:rsidRPr="004B4CA0">
        <w:t>"</w:t>
      </w:r>
      <w:r w:rsidR="004A478C">
        <w:t xml:space="preserve"> (4.)</w:t>
      </w:r>
      <w:r w:rsidR="00F249E7">
        <w:t xml:space="preserve">, </w:t>
      </w:r>
      <w:r w:rsidR="004A478C" w:rsidRPr="004B4CA0">
        <w:t>"</w:t>
      </w:r>
      <w:r w:rsidR="004A478C">
        <w:rPr>
          <w:rFonts w:eastAsia="SimSun"/>
          <w:lang w:eastAsia="zh-CN"/>
        </w:rPr>
        <w:t>Reduced device power consumption</w:t>
      </w:r>
      <w:r w:rsidR="004A478C" w:rsidRPr="004B4CA0">
        <w:t>"</w:t>
      </w:r>
      <w:r w:rsidR="004A478C">
        <w:rPr>
          <w:rFonts w:eastAsia="SimSun"/>
          <w:lang w:eastAsia="zh-CN"/>
        </w:rPr>
        <w:t xml:space="preserve"> (5.)</w:t>
      </w:r>
      <w:r w:rsidR="00F249E7">
        <w:rPr>
          <w:rFonts w:eastAsia="SimSun"/>
          <w:lang w:eastAsia="zh-CN"/>
        </w:rPr>
        <w:t xml:space="preserve">, and </w:t>
      </w:r>
      <w:r w:rsidR="00F249E7" w:rsidRPr="004B4CA0">
        <w:t>"</w:t>
      </w:r>
      <w:r w:rsidR="00F249E7">
        <w:rPr>
          <w:rFonts w:eastAsia="SimSun"/>
          <w:lang w:eastAsia="zh-CN"/>
        </w:rPr>
        <w:t>Scalability</w:t>
      </w:r>
      <w:r w:rsidR="00F249E7" w:rsidRPr="004B4CA0">
        <w:t>"</w:t>
      </w:r>
      <w:r w:rsidR="00F249E7">
        <w:t xml:space="preserve"> (8.) </w:t>
      </w:r>
      <w:r w:rsidR="004A478C">
        <w:rPr>
          <w:rFonts w:eastAsia="SimSun"/>
          <w:lang w:eastAsia="zh-CN"/>
        </w:rPr>
        <w:t xml:space="preserve"> </w:t>
      </w:r>
      <w:r w:rsidR="004A478C">
        <w:t>do impact the positioning solutions</w:t>
      </w:r>
      <w:r w:rsidR="003D5B33">
        <w:t xml:space="preserve"> and physical layer </w:t>
      </w:r>
      <w:r w:rsidR="00E6684E">
        <w:t>design but</w:t>
      </w:r>
      <w:r w:rsidR="004A478C">
        <w:t xml:space="preserve"> may be difficult to specify in </w:t>
      </w:r>
      <w:r w:rsidR="004A478C" w:rsidRPr="004A478C">
        <w:t>quantitative</w:t>
      </w:r>
      <w:r w:rsidR="004A478C">
        <w:t xml:space="preserve"> terms/metrics. </w:t>
      </w:r>
      <w:r w:rsidR="00F249E7">
        <w:t xml:space="preserve">However, these objectives can be described in </w:t>
      </w:r>
      <w:r w:rsidR="00F249E7" w:rsidRPr="00F249E7">
        <w:t>qualitative</w:t>
      </w:r>
      <w:r w:rsidR="00F249E7">
        <w:t xml:space="preserve"> terms and should be considered/evaluated for any proposed positioning solution. </w:t>
      </w:r>
    </w:p>
    <w:p w:rsidR="00856527" w:rsidRDefault="00E6684E" w:rsidP="00A70FE3">
      <w:pPr>
        <w:jc w:val="left"/>
        <w:rPr>
          <w:lang w:eastAsia="ko-KR"/>
        </w:rPr>
      </w:pPr>
      <w:r>
        <w:t>Obviously</w:t>
      </w:r>
      <w:r w:rsidR="00461E8F">
        <w:t>, the most important performance metric for positioning systems is the accuracy of the estimated position. The</w:t>
      </w:r>
      <w:r w:rsidR="00F249E7">
        <w:t xml:space="preserve"> following performance metrics are proposed:</w:t>
      </w:r>
    </w:p>
    <w:p w:rsidR="0097698B" w:rsidRDefault="0097698B" w:rsidP="0097698B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t xml:space="preserve">Horizontal </w:t>
      </w:r>
      <w:r>
        <w:rPr>
          <w:lang w:val="en-US"/>
        </w:rPr>
        <w:t xml:space="preserve">Location </w:t>
      </w:r>
      <w:r>
        <w:t>Accuracy</w:t>
      </w:r>
      <w:r>
        <w:rPr>
          <w:lang w:val="en-US"/>
        </w:rPr>
        <w:t>:</w:t>
      </w:r>
    </w:p>
    <w:p w:rsidR="0097698B" w:rsidRDefault="0097698B" w:rsidP="0097698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Difference between the estimated horizontal device position and the true position. The horizontal accuracy should be reported as a CDF. </w:t>
      </w:r>
      <w:r w:rsidR="00EB1684">
        <w:rPr>
          <w:lang w:val="en-US"/>
        </w:rPr>
        <w:t>Specific percentile values (e.g., 90-percentile) may be summarized in a Table.</w:t>
      </w:r>
    </w:p>
    <w:p w:rsidR="00535641" w:rsidRDefault="00E22D10" w:rsidP="00E22D10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35641">
        <w:rPr>
          <w:lang w:val="en-US"/>
        </w:rPr>
        <w:t xml:space="preserve">The Horizontal Location Accuracy should be </w:t>
      </w:r>
      <w:r w:rsidR="005D6412">
        <w:rPr>
          <w:lang w:val="en-US"/>
        </w:rPr>
        <w:t>summarized</w:t>
      </w:r>
      <w:r w:rsidR="00535641">
        <w:rPr>
          <w:lang w:val="en-US"/>
        </w:rPr>
        <w:t xml:space="preserve"> separately for outdoor and indoor UEs</w:t>
      </w:r>
      <w:r w:rsidR="006A6B54">
        <w:rPr>
          <w:lang w:val="en-US"/>
        </w:rPr>
        <w:t xml:space="preserve"> [</w:t>
      </w:r>
      <w:r w:rsidR="00C77CF9">
        <w:rPr>
          <w:lang w:val="en-US"/>
        </w:rPr>
        <w:t>3</w:t>
      </w:r>
      <w:r w:rsidR="006A6B54">
        <w:rPr>
          <w:lang w:val="en-US"/>
        </w:rPr>
        <w:t>]</w:t>
      </w:r>
      <w:r w:rsidR="00535641">
        <w:rPr>
          <w:lang w:val="en-US"/>
        </w:rPr>
        <w:t>.</w:t>
      </w:r>
    </w:p>
    <w:p w:rsidR="00E22D10" w:rsidRPr="0097698B" w:rsidRDefault="00535641" w:rsidP="00E22D10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E22D10">
        <w:rPr>
          <w:lang w:val="en-US"/>
        </w:rPr>
        <w:t>The Horizontal Location Accuracy should also be reported for different UE speeds defined in the simulation scenarios [</w:t>
      </w:r>
      <w:r w:rsidR="00C77CF9">
        <w:rPr>
          <w:lang w:val="en-US"/>
        </w:rPr>
        <w:t>3</w:t>
      </w:r>
      <w:r w:rsidR="00E22D10">
        <w:rPr>
          <w:lang w:val="en-US"/>
        </w:rPr>
        <w:t>].</w:t>
      </w:r>
    </w:p>
    <w:p w:rsidR="0097698B" w:rsidRDefault="0097698B" w:rsidP="0097698B">
      <w:pPr>
        <w:pStyle w:val="B1"/>
        <w:rPr>
          <w:lang w:val="en-US"/>
        </w:rPr>
      </w:pPr>
      <w:r>
        <w:rPr>
          <w:lang w:val="en-US"/>
        </w:rPr>
        <w:t>2.</w:t>
      </w:r>
      <w:r w:rsidR="00FA5A35">
        <w:rPr>
          <w:lang w:val="en-US"/>
        </w:rPr>
        <w:tab/>
        <w:t>Vertical Location Accuracy:</w:t>
      </w:r>
    </w:p>
    <w:p w:rsidR="00FA5A35" w:rsidRDefault="00FA5A35" w:rsidP="00FA5A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Difference between the estimated vertical position (height) and the true vertical position. </w:t>
      </w:r>
      <w:r w:rsidRPr="00FA5A35">
        <w:rPr>
          <w:lang w:val="en-US"/>
        </w:rPr>
        <w:t xml:space="preserve">The </w:t>
      </w:r>
      <w:r>
        <w:rPr>
          <w:lang w:val="en-US"/>
        </w:rPr>
        <w:t>vertical</w:t>
      </w:r>
      <w:r w:rsidRPr="00FA5A35">
        <w:rPr>
          <w:lang w:val="en-US"/>
        </w:rPr>
        <w:t xml:space="preserve"> accuracy should be reported as a CDF.</w:t>
      </w:r>
      <w:r w:rsidR="00EB1684" w:rsidRPr="00EB1684">
        <w:t xml:space="preserve"> </w:t>
      </w:r>
      <w:r w:rsidR="00EB1684" w:rsidRPr="00EB1684">
        <w:rPr>
          <w:lang w:val="en-US"/>
        </w:rPr>
        <w:t>Specific percentile values (e.g., 90-percentile) may be summarized in a Table.</w:t>
      </w:r>
      <w:r w:rsidR="00EB1684">
        <w:rPr>
          <w:lang w:val="en-US"/>
        </w:rPr>
        <w:t xml:space="preserve"> </w:t>
      </w:r>
    </w:p>
    <w:p w:rsidR="00F2118F" w:rsidRDefault="00F2118F" w:rsidP="00F2118F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Vertical Location Accuracy should be </w:t>
      </w:r>
      <w:r w:rsidR="008769FE">
        <w:rPr>
          <w:lang w:val="en-US"/>
        </w:rPr>
        <w:t>summarized</w:t>
      </w:r>
      <w:r>
        <w:rPr>
          <w:lang w:val="en-US"/>
        </w:rPr>
        <w:t xml:space="preserve"> separately for outdoor and indoor UEs</w:t>
      </w:r>
      <w:r w:rsidR="00C353D1">
        <w:rPr>
          <w:lang w:val="en-US"/>
        </w:rPr>
        <w:t xml:space="preserve"> [</w:t>
      </w:r>
      <w:r w:rsidR="00C77CF9">
        <w:rPr>
          <w:lang w:val="en-US"/>
        </w:rPr>
        <w:t>3</w:t>
      </w:r>
      <w:r w:rsidR="00C353D1">
        <w:rPr>
          <w:lang w:val="en-US"/>
        </w:rPr>
        <w:t>]</w:t>
      </w:r>
      <w:r>
        <w:rPr>
          <w:lang w:val="en-US"/>
        </w:rPr>
        <w:t>.</w:t>
      </w:r>
    </w:p>
    <w:p w:rsidR="005B2835" w:rsidRDefault="005B2835" w:rsidP="005B2835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Latency:</w:t>
      </w:r>
    </w:p>
    <w:p w:rsidR="005B2835" w:rsidRDefault="005B2835" w:rsidP="00C014C8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15A1D">
        <w:rPr>
          <w:lang w:val="en-US"/>
        </w:rPr>
        <w:t>Latency is typically defined as t</w:t>
      </w:r>
      <w:r w:rsidR="00215A1D" w:rsidRPr="00215A1D">
        <w:rPr>
          <w:lang w:val="en-US"/>
        </w:rPr>
        <w:t>he time between sending a location request and receiving the location information.</w:t>
      </w:r>
      <w:r w:rsidR="00215A1D">
        <w:rPr>
          <w:lang w:val="en-US"/>
        </w:rPr>
        <w:t xml:space="preserve"> The location request may also include assistance data to help the device in </w:t>
      </w:r>
      <w:r w:rsidR="00CB2693">
        <w:rPr>
          <w:lang w:val="en-US"/>
        </w:rPr>
        <w:t>performing</w:t>
      </w:r>
      <w:r w:rsidR="00215A1D">
        <w:rPr>
          <w:lang w:val="en-US"/>
        </w:rPr>
        <w:t xml:space="preserve"> the location measurements (e.g., list of neighbour cells (PCIs</w:t>
      </w:r>
      <w:r w:rsidR="00D54097">
        <w:rPr>
          <w:lang w:val="en-US"/>
        </w:rPr>
        <w:t>, etc.</w:t>
      </w:r>
      <w:r w:rsidR="00215A1D">
        <w:rPr>
          <w:lang w:val="en-US"/>
        </w:rPr>
        <w:t xml:space="preserve">) to measure). From the location request and assistance </w:t>
      </w:r>
      <w:r w:rsidR="00440E8E">
        <w:rPr>
          <w:lang w:val="en-US"/>
        </w:rPr>
        <w:t>data the device</w:t>
      </w:r>
      <w:r w:rsidR="00215A1D">
        <w:rPr>
          <w:lang w:val="en-US"/>
        </w:rPr>
        <w:t xml:space="preserve"> typically determines parameters required for the actual measurement process (e.g., generation of a replica signal for correlation). </w:t>
      </w:r>
      <w:r w:rsidR="00215A1D" w:rsidRPr="00215A1D">
        <w:rPr>
          <w:lang w:val="en-US"/>
        </w:rPr>
        <w:t>As defined in the SID [</w:t>
      </w:r>
      <w:r w:rsidR="00C77CF9">
        <w:rPr>
          <w:lang w:val="en-US"/>
        </w:rPr>
        <w:t>2</w:t>
      </w:r>
      <w:r w:rsidR="00215A1D" w:rsidRPr="00215A1D">
        <w:rPr>
          <w:lang w:val="en-US"/>
        </w:rPr>
        <w:t>] and summarized in section 1 above, radio layer level latency is considered rather than end-to-end latency for performance evaluation.</w:t>
      </w:r>
      <w:r w:rsidR="00215A1D">
        <w:rPr>
          <w:lang w:val="en-US"/>
        </w:rPr>
        <w:t xml:space="preserve"> Therefore, any signalling and processing delays at higher layers should be excluded from this metric, and may be considered </w:t>
      </w:r>
      <w:r w:rsidR="00215A1D" w:rsidRPr="00215A1D">
        <w:rPr>
          <w:lang w:val="en-US"/>
        </w:rPr>
        <w:t>in e.g., RAN2 ("Efficient signalling over the air interface and in the network" objective).</w:t>
      </w:r>
      <w:r w:rsidR="00101DF9">
        <w:rPr>
          <w:lang w:val="en-US"/>
        </w:rPr>
        <w:t xml:space="preserve"> </w:t>
      </w:r>
      <w:r w:rsidR="00215A1D">
        <w:rPr>
          <w:lang w:val="en-US"/>
        </w:rPr>
        <w:br/>
      </w:r>
      <w:r w:rsidR="00EF15C3">
        <w:rPr>
          <w:lang w:val="en-US"/>
        </w:rPr>
        <w:br/>
      </w:r>
      <w:r w:rsidR="00440E8E">
        <w:rPr>
          <w:lang w:val="en-US"/>
        </w:rPr>
        <w:t>Latency could then be defined as t</w:t>
      </w:r>
      <w:r>
        <w:rPr>
          <w:lang w:val="en-US"/>
        </w:rPr>
        <w:t xml:space="preserve">he physical layer measurement </w:t>
      </w:r>
      <w:r w:rsidR="00744086">
        <w:rPr>
          <w:lang w:val="en-US"/>
        </w:rPr>
        <w:t xml:space="preserve">and processing </w:t>
      </w:r>
      <w:r>
        <w:rPr>
          <w:lang w:val="en-US"/>
        </w:rPr>
        <w:t>time under which the location performance (</w:t>
      </w:r>
      <w:r>
        <w:t xml:space="preserve">Horizontal </w:t>
      </w:r>
      <w:r>
        <w:rPr>
          <w:lang w:val="en-US"/>
        </w:rPr>
        <w:t xml:space="preserve">Location </w:t>
      </w:r>
      <w:r>
        <w:t>Accuracy</w:t>
      </w:r>
      <w:r>
        <w:rPr>
          <w:lang w:val="en-US"/>
        </w:rPr>
        <w:t>, Vertical Location Accuracy) was/can be achieved</w:t>
      </w:r>
      <w:r w:rsidR="00440E8E">
        <w:rPr>
          <w:lang w:val="en-US"/>
        </w:rPr>
        <w:t xml:space="preserve"> (assuming all relevant assistance data have already been transformed by the device into required physical layer measurement parameter)</w:t>
      </w:r>
      <w:r>
        <w:rPr>
          <w:lang w:val="en-US"/>
        </w:rPr>
        <w:t>.</w:t>
      </w:r>
      <w:r w:rsidR="00744086">
        <w:rPr>
          <w:lang w:val="en-US"/>
        </w:rPr>
        <w:t xml:space="preserve"> This </w:t>
      </w:r>
      <w:r w:rsidR="00440E8E">
        <w:rPr>
          <w:lang w:val="en-US"/>
        </w:rPr>
        <w:t xml:space="preserve">latency </w:t>
      </w:r>
      <w:r w:rsidR="00744086">
        <w:rPr>
          <w:lang w:val="en-US"/>
        </w:rPr>
        <w:t xml:space="preserve">may </w:t>
      </w:r>
      <w:r w:rsidR="00440E8E">
        <w:rPr>
          <w:lang w:val="en-US"/>
        </w:rPr>
        <w:t xml:space="preserve">then </w:t>
      </w:r>
      <w:r w:rsidR="00744086">
        <w:rPr>
          <w:lang w:val="en-US"/>
        </w:rPr>
        <w:t>depend (among others) on the NR configuration</w:t>
      </w:r>
      <w:r w:rsidR="001531BF">
        <w:rPr>
          <w:lang w:val="en-US"/>
        </w:rPr>
        <w:t xml:space="preserve">, </w:t>
      </w:r>
      <w:r w:rsidR="000B79CF">
        <w:rPr>
          <w:lang w:val="en-US"/>
        </w:rPr>
        <w:t xml:space="preserve">need for measurement gaps/RF retuning, </w:t>
      </w:r>
      <w:r w:rsidR="005A6A9C">
        <w:rPr>
          <w:lang w:val="en-US"/>
        </w:rPr>
        <w:t xml:space="preserve">Rx/Tx beamforming, </w:t>
      </w:r>
      <w:r w:rsidR="001531BF">
        <w:rPr>
          <w:lang w:val="en-US"/>
        </w:rPr>
        <w:t xml:space="preserve">number of measured cells, </w:t>
      </w:r>
      <w:r w:rsidR="007D1F46">
        <w:rPr>
          <w:lang w:val="en-US"/>
        </w:rPr>
        <w:t xml:space="preserve">and physical layer design option </w:t>
      </w:r>
      <w:r w:rsidR="00744086">
        <w:rPr>
          <w:lang w:val="en-US"/>
        </w:rPr>
        <w:t>such as measurement signal interval</w:t>
      </w:r>
      <w:r w:rsidR="00EB1684">
        <w:rPr>
          <w:lang w:val="en-US"/>
        </w:rPr>
        <w:t xml:space="preserve"> (e.g., PRS</w:t>
      </w:r>
      <w:r w:rsidR="00016733">
        <w:rPr>
          <w:lang w:val="en-US"/>
        </w:rPr>
        <w:t>/muting</w:t>
      </w:r>
      <w:r w:rsidR="00EB1684">
        <w:rPr>
          <w:lang w:val="en-US"/>
        </w:rPr>
        <w:t xml:space="preserve"> periodicity in LTE). </w:t>
      </w:r>
    </w:p>
    <w:p w:rsidR="00C220F4" w:rsidRDefault="0050619C" w:rsidP="00C014C8">
      <w:pPr>
        <w:pStyle w:val="B2"/>
        <w:jc w:val="left"/>
        <w:rPr>
          <w:lang w:val="en-US"/>
        </w:rPr>
      </w:pPr>
      <w:r>
        <w:rPr>
          <w:lang w:val="en-US"/>
        </w:rPr>
        <w:tab/>
      </w:r>
      <w:r w:rsidR="0070024F" w:rsidRPr="0070024F">
        <w:rPr>
          <w:lang w:val="en-US"/>
        </w:rPr>
        <w:t>For repeated (e.g. periodic or triggered) location, latency may be higher initially as the UE starts to acquire and measu</w:t>
      </w:r>
      <w:r w:rsidR="0070024F">
        <w:rPr>
          <w:lang w:val="en-US"/>
        </w:rPr>
        <w:t>re signals for the first time (</w:t>
      </w:r>
      <w:r w:rsidR="0070024F" w:rsidRPr="004B4CA0">
        <w:t>"</w:t>
      </w:r>
      <w:r w:rsidR="0070024F">
        <w:rPr>
          <w:lang w:val="en-US"/>
        </w:rPr>
        <w:t>cold start</w:t>
      </w:r>
      <w:r w:rsidR="0070024F" w:rsidRPr="004B4CA0">
        <w:t>"</w:t>
      </w:r>
      <w:r w:rsidR="00823823" w:rsidRPr="0070024F">
        <w:rPr>
          <w:lang w:val="en-US"/>
        </w:rPr>
        <w:t>) but</w:t>
      </w:r>
      <w:r w:rsidR="0070024F" w:rsidRPr="0070024F">
        <w:rPr>
          <w:lang w:val="en-US"/>
        </w:rPr>
        <w:t xml:space="preserve"> may be reduced for subsequent measurements where the UE measures signals whose characteristics (e.g. TOA) are already approximately kn</w:t>
      </w:r>
      <w:r w:rsidR="0070024F">
        <w:rPr>
          <w:lang w:val="en-US"/>
        </w:rPr>
        <w:t>own (</w:t>
      </w:r>
      <w:r w:rsidR="0070024F" w:rsidRPr="004B4CA0">
        <w:t>"</w:t>
      </w:r>
      <w:r w:rsidR="0070024F">
        <w:rPr>
          <w:lang w:val="en-US"/>
        </w:rPr>
        <w:t>warm start</w:t>
      </w:r>
      <w:r w:rsidR="0070024F" w:rsidRPr="004B4CA0">
        <w:t>"</w:t>
      </w:r>
      <w:r w:rsidR="0070024F">
        <w:rPr>
          <w:lang w:val="en-US"/>
        </w:rPr>
        <w:t xml:space="preserve"> or </w:t>
      </w:r>
      <w:r w:rsidR="0070024F" w:rsidRPr="004B4CA0">
        <w:t>"</w:t>
      </w:r>
      <w:r w:rsidR="0070024F">
        <w:rPr>
          <w:lang w:val="en-US"/>
        </w:rPr>
        <w:t>hot start</w:t>
      </w:r>
      <w:r w:rsidR="0070024F" w:rsidRPr="004B4CA0">
        <w:t>"</w:t>
      </w:r>
      <w:r w:rsidR="0070024F" w:rsidRPr="0070024F">
        <w:rPr>
          <w:lang w:val="en-US"/>
        </w:rPr>
        <w:t>). For position methods where there can be a significant difference between initial and subsequent latency, both types of latency should be evaluated.</w:t>
      </w:r>
    </w:p>
    <w:p w:rsidR="005D0931" w:rsidRDefault="00B5772F" w:rsidP="00B5772F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5D0931">
        <w:rPr>
          <w:lang w:val="en-US"/>
        </w:rPr>
        <w:t xml:space="preserve">Update </w:t>
      </w:r>
      <w:r w:rsidR="0070024F" w:rsidRPr="0070024F">
        <w:rPr>
          <w:lang w:val="en-US"/>
        </w:rPr>
        <w:t>interval</w:t>
      </w:r>
      <w:r w:rsidR="005D0931">
        <w:rPr>
          <w:lang w:val="en-US"/>
        </w:rPr>
        <w:t xml:space="preserve"> / periodic</w:t>
      </w:r>
      <w:r w:rsidR="008769FE">
        <w:rPr>
          <w:lang w:val="en-US"/>
        </w:rPr>
        <w:t xml:space="preserve"> </w:t>
      </w:r>
      <w:r w:rsidR="005D0931">
        <w:rPr>
          <w:lang w:val="en-US"/>
        </w:rPr>
        <w:t>/</w:t>
      </w:r>
      <w:r w:rsidR="008769FE">
        <w:rPr>
          <w:lang w:val="en-US"/>
        </w:rPr>
        <w:t xml:space="preserve"> </w:t>
      </w:r>
      <w:r w:rsidR="005D0931">
        <w:rPr>
          <w:lang w:val="en-US"/>
        </w:rPr>
        <w:t>triggered reporting:</w:t>
      </w:r>
    </w:p>
    <w:p w:rsidR="005D0931" w:rsidRDefault="005D0931" w:rsidP="008769FE">
      <w:pPr>
        <w:pStyle w:val="B2"/>
        <w:jc w:val="left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8769FE">
        <w:rPr>
          <w:lang w:val="en-US"/>
        </w:rPr>
        <w:t xml:space="preserve">If the latency is defined as above (physical layer measurement and processing time), the update </w:t>
      </w:r>
      <w:r w:rsidR="0070024F" w:rsidRPr="0070024F">
        <w:rPr>
          <w:lang w:val="en-US"/>
        </w:rPr>
        <w:t>interval</w:t>
      </w:r>
      <w:r w:rsidR="008769FE">
        <w:rPr>
          <w:lang w:val="en-US"/>
        </w:rPr>
        <w:t xml:space="preserve"> should be </w:t>
      </w:r>
      <w:r w:rsidR="00504DAE" w:rsidRPr="00504DAE">
        <w:rPr>
          <w:lang w:val="en-US"/>
        </w:rPr>
        <w:t>at least as great as</w:t>
      </w:r>
      <w:r w:rsidR="008769FE">
        <w:rPr>
          <w:lang w:val="en-US"/>
        </w:rPr>
        <w:t xml:space="preserve"> the latency</w:t>
      </w:r>
      <w:r w:rsidR="001C7244">
        <w:rPr>
          <w:lang w:val="en-US"/>
        </w:rPr>
        <w:t xml:space="preserve"> for NR positioning solutions</w:t>
      </w:r>
      <w:r w:rsidR="008769FE">
        <w:rPr>
          <w:lang w:val="en-US"/>
        </w:rPr>
        <w:t xml:space="preserve">. Additional delays in signaling may limit the periodic/triggered reporting, which however, primarily concerns upper layer.  </w:t>
      </w:r>
    </w:p>
    <w:p w:rsidR="00D947F3" w:rsidRDefault="007E7E90" w:rsidP="00D947F3">
      <w:pPr>
        <w:pStyle w:val="B1"/>
        <w:rPr>
          <w:lang w:val="en-US"/>
        </w:rPr>
      </w:pPr>
      <w:r>
        <w:rPr>
          <w:lang w:val="en-US"/>
        </w:rPr>
        <w:t>5</w:t>
      </w:r>
      <w:r w:rsidR="00D947F3">
        <w:rPr>
          <w:lang w:val="en-US"/>
        </w:rPr>
        <w:t>.</w:t>
      </w:r>
      <w:r w:rsidR="00D947F3">
        <w:rPr>
          <w:lang w:val="en-US"/>
        </w:rPr>
        <w:tab/>
        <w:t>Success Rate</w:t>
      </w:r>
      <w:r w:rsidR="00D54097">
        <w:rPr>
          <w:lang w:val="en-US"/>
        </w:rPr>
        <w:t xml:space="preserve"> </w:t>
      </w:r>
      <w:r w:rsidR="00D947F3">
        <w:rPr>
          <w:lang w:val="en-US"/>
        </w:rPr>
        <w:t>/</w:t>
      </w:r>
      <w:r w:rsidR="00D54097">
        <w:rPr>
          <w:lang w:val="en-US"/>
        </w:rPr>
        <w:t xml:space="preserve"> </w:t>
      </w:r>
      <w:r w:rsidR="00D947F3">
        <w:rPr>
          <w:lang w:val="en-US"/>
        </w:rPr>
        <w:t>Availability</w:t>
      </w:r>
    </w:p>
    <w:p w:rsidR="008769FE" w:rsidRDefault="00D947F3" w:rsidP="008769FE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769FE">
        <w:rPr>
          <w:lang w:val="en-US"/>
        </w:rPr>
        <w:t>Percentage of UEs which can be positioned with the considered location technology and configuration.</w:t>
      </w:r>
      <w:r w:rsidR="008549D7">
        <w:rPr>
          <w:lang w:val="en-US"/>
        </w:rPr>
        <w:t xml:space="preserve"> It describes whether or how often the system is available for positioning by its intended users. </w:t>
      </w:r>
    </w:p>
    <w:p w:rsidR="00A70FE3" w:rsidRDefault="008769FE" w:rsidP="00E774E2">
      <w:pPr>
        <w:pStyle w:val="B3"/>
        <w:ind w:left="1704" w:hanging="853"/>
        <w:jc w:val="left"/>
      </w:pPr>
      <w:r>
        <w:t>NOTE:</w:t>
      </w:r>
      <w:r>
        <w:tab/>
      </w:r>
      <w:r>
        <w:rPr>
          <w:lang w:val="en-US"/>
        </w:rPr>
        <w:t xml:space="preserve">This is </w:t>
      </w:r>
      <w:r w:rsidR="00BB14F1">
        <w:rPr>
          <w:lang w:val="en-US"/>
        </w:rPr>
        <w:t xml:space="preserve">generally </w:t>
      </w:r>
      <w:r>
        <w:rPr>
          <w:lang w:val="en-US"/>
        </w:rPr>
        <w:t xml:space="preserve">different to the percentile of the location error CDF. </w:t>
      </w:r>
      <w:r w:rsidR="008F6D39">
        <w:rPr>
          <w:lang w:val="en-US"/>
        </w:rPr>
        <w:t>Typically</w:t>
      </w:r>
      <w:r>
        <w:rPr>
          <w:lang w:val="en-US"/>
        </w:rPr>
        <w:t xml:space="preserve">, not all UEs in the system </w:t>
      </w:r>
      <w:r w:rsidR="004F3117">
        <w:rPr>
          <w:lang w:val="en-US"/>
        </w:rPr>
        <w:t>can</w:t>
      </w:r>
      <w:r>
        <w:rPr>
          <w:lang w:val="en-US"/>
        </w:rPr>
        <w:t xml:space="preserve"> be positioned (e.g., in case the required number measurements cannot be obtained (e.g.</w:t>
      </w:r>
      <w:r w:rsidR="00F51EC2">
        <w:rPr>
          <w:lang w:val="en-US"/>
        </w:rPr>
        <w:t>, less than 3 sites are hearable</w:t>
      </w:r>
      <w:r>
        <w:rPr>
          <w:lang w:val="en-US"/>
        </w:rPr>
        <w:t xml:space="preserve"> in OTDOA based solutions, etc.). </w:t>
      </w:r>
      <w:r>
        <w:br/>
      </w:r>
    </w:p>
    <w:p w:rsidR="00136B15" w:rsidRDefault="00136B15" w:rsidP="00A70FE3">
      <w:pPr>
        <w:jc w:val="left"/>
        <w:rPr>
          <w:lang w:eastAsia="ko-KR"/>
        </w:rPr>
      </w:pPr>
      <w:r>
        <w:rPr>
          <w:lang w:eastAsia="ko-KR"/>
        </w:rPr>
        <w:t xml:space="preserve">The performance metrics above </w:t>
      </w:r>
      <w:r w:rsidR="00BD5F9F">
        <w:rPr>
          <w:lang w:eastAsia="ko-KR"/>
        </w:rPr>
        <w:t xml:space="preserve">(1. – </w:t>
      </w:r>
      <w:r w:rsidR="00E37F2C">
        <w:rPr>
          <w:lang w:eastAsia="ko-KR"/>
        </w:rPr>
        <w:t>5</w:t>
      </w:r>
      <w:r w:rsidR="00286C02">
        <w:rPr>
          <w:lang w:eastAsia="ko-KR"/>
        </w:rPr>
        <w:t xml:space="preserve">.) </w:t>
      </w:r>
      <w:r>
        <w:rPr>
          <w:lang w:eastAsia="ko-KR"/>
        </w:rPr>
        <w:t xml:space="preserve">are usually not </w:t>
      </w:r>
      <w:r w:rsidR="00286C02">
        <w:rPr>
          <w:lang w:eastAsia="ko-KR"/>
        </w:rPr>
        <w:t xml:space="preserve">all </w:t>
      </w:r>
      <w:r>
        <w:rPr>
          <w:lang w:eastAsia="ko-KR"/>
        </w:rPr>
        <w:t xml:space="preserve">independent. For example, a reduced latency may result in reduced location accuracy </w:t>
      </w:r>
      <w:r w:rsidR="00D70E19">
        <w:rPr>
          <w:lang w:eastAsia="ko-KR"/>
        </w:rPr>
        <w:t xml:space="preserve">and/or reduced availability </w:t>
      </w:r>
      <w:r>
        <w:rPr>
          <w:lang w:eastAsia="ko-KR"/>
        </w:rPr>
        <w:t>(e.g., smaller number of cells which can be measured or increased measurement error per cell).</w:t>
      </w:r>
      <w:r w:rsidR="000B79CF">
        <w:rPr>
          <w:lang w:eastAsia="ko-KR"/>
        </w:rPr>
        <w:t xml:space="preserve"> </w:t>
      </w:r>
    </w:p>
    <w:p w:rsidR="00ED703A" w:rsidRDefault="00ED703A" w:rsidP="00A70FE3">
      <w:pPr>
        <w:jc w:val="left"/>
        <w:rPr>
          <w:lang w:eastAsia="ko-KR"/>
        </w:rPr>
      </w:pPr>
      <w:r>
        <w:rPr>
          <w:lang w:eastAsia="ko-KR"/>
        </w:rPr>
        <w:t>In addition to the above quantitative performance metrics (</w:t>
      </w:r>
      <w:r w:rsidR="00F6177D">
        <w:rPr>
          <w:lang w:eastAsia="ko-KR"/>
        </w:rPr>
        <w:t>which could</w:t>
      </w:r>
      <w:r w:rsidR="00C70050">
        <w:rPr>
          <w:lang w:eastAsia="ko-KR"/>
        </w:rPr>
        <w:t xml:space="preserve"> be </w:t>
      </w:r>
      <w:r>
        <w:rPr>
          <w:lang w:eastAsia="ko-KR"/>
        </w:rPr>
        <w:t>obtained via simulations [</w:t>
      </w:r>
      <w:r w:rsidR="00C77CF9">
        <w:rPr>
          <w:lang w:eastAsia="ko-KR"/>
        </w:rPr>
        <w:t>3</w:t>
      </w:r>
      <w:r>
        <w:rPr>
          <w:lang w:eastAsia="ko-KR"/>
        </w:rPr>
        <w:t>]), a qualitative evaluation for each proposed positioning solution</w:t>
      </w:r>
      <w:r w:rsidR="003448EC">
        <w:rPr>
          <w:lang w:eastAsia="ko-KR"/>
        </w:rPr>
        <w:t xml:space="preserve"> and/or physical layer design option </w:t>
      </w:r>
      <w:r>
        <w:rPr>
          <w:lang w:eastAsia="ko-KR"/>
        </w:rPr>
        <w:t>should be provided for the following:</w:t>
      </w:r>
    </w:p>
    <w:p w:rsidR="00ED703A" w:rsidRDefault="003F3573" w:rsidP="00ED703A">
      <w:pPr>
        <w:pStyle w:val="B1"/>
        <w:rPr>
          <w:rFonts w:eastAsia="SimSun"/>
          <w:lang w:val="en-US" w:eastAsia="zh-CN"/>
        </w:rPr>
      </w:pPr>
      <w:r>
        <w:rPr>
          <w:lang w:val="en-US" w:eastAsia="ko-KR"/>
        </w:rPr>
        <w:t>6</w:t>
      </w:r>
      <w:r w:rsidR="00ED703A">
        <w:rPr>
          <w:lang w:val="en-US" w:eastAsia="ko-KR"/>
        </w:rPr>
        <w:t>.</w:t>
      </w:r>
      <w:r w:rsidR="00ED703A">
        <w:rPr>
          <w:lang w:val="en-US" w:eastAsia="ko-KR"/>
        </w:rPr>
        <w:tab/>
      </w:r>
      <w:r w:rsidR="00ED703A">
        <w:rPr>
          <w:rFonts w:eastAsia="SimSun"/>
          <w:lang w:eastAsia="zh-CN"/>
        </w:rPr>
        <w:t>Network Complexity</w:t>
      </w:r>
      <w:r w:rsidR="00ED703A">
        <w:rPr>
          <w:rFonts w:eastAsia="SimSun"/>
          <w:lang w:val="en-US" w:eastAsia="zh-CN"/>
        </w:rPr>
        <w:t>:</w:t>
      </w:r>
    </w:p>
    <w:p w:rsidR="00ED703A" w:rsidRDefault="00ED703A" w:rsidP="00ED703A">
      <w:pPr>
        <w:pStyle w:val="B2"/>
        <w:jc w:val="left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Network complexity may include the required synchronization accuracy, required cell data base accuracy, </w:t>
      </w:r>
      <w:r w:rsidR="00A01205">
        <w:rPr>
          <w:lang w:val="en-US" w:eastAsia="ko-KR"/>
        </w:rPr>
        <w:t>h</w:t>
      </w:r>
      <w:r w:rsidR="00A01205" w:rsidRPr="00A01205">
        <w:rPr>
          <w:lang w:val="en-US" w:eastAsia="ko-KR"/>
        </w:rPr>
        <w:t>ardware complexity in large antenna array systems</w:t>
      </w:r>
      <w:r w:rsidR="00A01205">
        <w:rPr>
          <w:lang w:val="en-US" w:eastAsia="ko-KR"/>
        </w:rPr>
        <w:t xml:space="preserve">, </w:t>
      </w:r>
      <w:r>
        <w:rPr>
          <w:lang w:val="en-US" w:eastAsia="ko-KR"/>
        </w:rPr>
        <w:t>or the need for LMUs</w:t>
      </w:r>
      <w:r w:rsidR="00D70E19">
        <w:rPr>
          <w:lang w:val="en-US" w:eastAsia="ko-KR"/>
        </w:rPr>
        <w:t xml:space="preserve"> (additional </w:t>
      </w:r>
      <w:r w:rsidR="001531BF">
        <w:rPr>
          <w:lang w:val="en-US" w:eastAsia="ko-KR"/>
        </w:rPr>
        <w:t>measurement hardware</w:t>
      </w:r>
      <w:r w:rsidR="00D70E19">
        <w:rPr>
          <w:lang w:val="en-US" w:eastAsia="ko-KR"/>
        </w:rPr>
        <w:t>)</w:t>
      </w:r>
      <w:r>
        <w:rPr>
          <w:lang w:val="en-US" w:eastAsia="ko-KR"/>
        </w:rPr>
        <w:t>, etc.</w:t>
      </w:r>
    </w:p>
    <w:p w:rsidR="00ED703A" w:rsidRDefault="003F3573" w:rsidP="00ED703A">
      <w:pPr>
        <w:pStyle w:val="B1"/>
        <w:rPr>
          <w:lang w:val="en-US" w:eastAsia="ko-KR"/>
        </w:rPr>
      </w:pPr>
      <w:r>
        <w:rPr>
          <w:lang w:val="en-US" w:eastAsia="ko-KR"/>
        </w:rPr>
        <w:t>7</w:t>
      </w:r>
      <w:r w:rsidR="00ED703A">
        <w:rPr>
          <w:lang w:val="en-US" w:eastAsia="ko-KR"/>
        </w:rPr>
        <w:t>.</w:t>
      </w:r>
      <w:r w:rsidR="00ED703A">
        <w:rPr>
          <w:lang w:val="en-US" w:eastAsia="ko-KR"/>
        </w:rPr>
        <w:tab/>
      </w:r>
      <w:r w:rsidR="00FC4508">
        <w:rPr>
          <w:lang w:val="en-US" w:eastAsia="ko-KR"/>
        </w:rPr>
        <w:t>Device C</w:t>
      </w:r>
      <w:r w:rsidR="00ED703A">
        <w:rPr>
          <w:lang w:val="en-US" w:eastAsia="ko-KR"/>
        </w:rPr>
        <w:t>omplexity (</w:t>
      </w:r>
      <w:r w:rsidR="00C15ECD">
        <w:rPr>
          <w:lang w:val="en-US" w:eastAsia="ko-KR"/>
        </w:rPr>
        <w:t>device c</w:t>
      </w:r>
      <w:r w:rsidR="00ED703A">
        <w:rPr>
          <w:lang w:val="en-US" w:eastAsia="ko-KR"/>
        </w:rPr>
        <w:t>ost):</w:t>
      </w:r>
    </w:p>
    <w:p w:rsidR="00ED703A" w:rsidRDefault="00ED703A" w:rsidP="00C15ECD">
      <w:pPr>
        <w:pStyle w:val="B2"/>
        <w:jc w:val="left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C15ECD">
        <w:rPr>
          <w:lang w:val="en-US" w:eastAsia="ko-KR"/>
        </w:rPr>
        <w:t>Device complexity may include the additional signal</w:t>
      </w:r>
      <w:r w:rsidR="00CD1DB8">
        <w:rPr>
          <w:lang w:val="en-US" w:eastAsia="ko-KR"/>
        </w:rPr>
        <w:t>/computational</w:t>
      </w:r>
      <w:r w:rsidR="00C15ECD">
        <w:rPr>
          <w:lang w:val="en-US" w:eastAsia="ko-KR"/>
        </w:rPr>
        <w:t xml:space="preserve"> processing, memory, antennas, etc. required for the considered positioning technology</w:t>
      </w:r>
      <w:r w:rsidR="001531BF">
        <w:rPr>
          <w:lang w:val="en-US" w:eastAsia="ko-KR"/>
        </w:rPr>
        <w:t xml:space="preserve"> and </w:t>
      </w:r>
      <w:r w:rsidR="003448EC">
        <w:rPr>
          <w:lang w:val="en-US" w:eastAsia="ko-KR"/>
        </w:rPr>
        <w:t>physical layer design option</w:t>
      </w:r>
      <w:r w:rsidR="00C15ECD">
        <w:rPr>
          <w:lang w:val="en-US" w:eastAsia="ko-KR"/>
        </w:rPr>
        <w:t xml:space="preserve">. </w:t>
      </w:r>
    </w:p>
    <w:p w:rsidR="00FC4508" w:rsidRDefault="003F3573" w:rsidP="00FC4508">
      <w:pPr>
        <w:pStyle w:val="B1"/>
        <w:rPr>
          <w:lang w:val="en-US" w:eastAsia="ko-KR"/>
        </w:rPr>
      </w:pPr>
      <w:r>
        <w:rPr>
          <w:lang w:val="en-US" w:eastAsia="ko-KR"/>
        </w:rPr>
        <w:t>8</w:t>
      </w:r>
      <w:r w:rsidR="00FC4508">
        <w:rPr>
          <w:lang w:val="en-US" w:eastAsia="ko-KR"/>
        </w:rPr>
        <w:t xml:space="preserve">. </w:t>
      </w:r>
      <w:r w:rsidR="00FC4508">
        <w:rPr>
          <w:lang w:val="en-US" w:eastAsia="ko-KR"/>
        </w:rPr>
        <w:tab/>
        <w:t>Device Power Consumption:</w:t>
      </w:r>
    </w:p>
    <w:p w:rsidR="00FC4508" w:rsidRPr="00FC4508" w:rsidRDefault="00FC4508" w:rsidP="00FC4508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321BA3">
        <w:rPr>
          <w:lang w:val="en-US" w:eastAsia="ko-KR"/>
        </w:rPr>
        <w:t>Power consumption may be related to the latency/positioning measurement time</w:t>
      </w:r>
      <w:r w:rsidR="00E33C54" w:rsidRPr="00E33C54">
        <w:rPr>
          <w:lang w:val="en-US" w:eastAsia="ko-KR"/>
        </w:rPr>
        <w:t xml:space="preserve"> and the </w:t>
      </w:r>
      <w:r w:rsidR="00E33C54" w:rsidRPr="004B4CA0">
        <w:t>"</w:t>
      </w:r>
      <w:r w:rsidR="00E33C54" w:rsidRPr="00E33C54">
        <w:rPr>
          <w:lang w:val="en-US" w:eastAsia="ko-KR"/>
        </w:rPr>
        <w:t>quantity of sig</w:t>
      </w:r>
      <w:r w:rsidR="00E33C54">
        <w:rPr>
          <w:lang w:val="en-US" w:eastAsia="ko-KR"/>
        </w:rPr>
        <w:t>naling</w:t>
      </w:r>
      <w:r w:rsidR="00E33C54" w:rsidRPr="004B4CA0">
        <w:t>"</w:t>
      </w:r>
      <w:r w:rsidR="00E33C54" w:rsidRPr="00E33C54">
        <w:rPr>
          <w:lang w:val="en-US" w:eastAsia="ko-KR"/>
        </w:rPr>
        <w:t xml:space="preserve"> being measured </w:t>
      </w:r>
      <w:r w:rsidR="00E33C54">
        <w:rPr>
          <w:lang w:val="en-US" w:eastAsia="ko-KR"/>
        </w:rPr>
        <w:t>(e.g. bandwidth×</w:t>
      </w:r>
      <w:r w:rsidR="00E33C54" w:rsidRPr="00E33C54">
        <w:rPr>
          <w:lang w:val="en-US" w:eastAsia="ko-KR"/>
        </w:rPr>
        <w:t>duration)</w:t>
      </w:r>
      <w:r w:rsidR="00321BA3">
        <w:rPr>
          <w:lang w:val="en-US" w:eastAsia="ko-KR"/>
        </w:rPr>
        <w:t xml:space="preserve">. </w:t>
      </w:r>
    </w:p>
    <w:p w:rsidR="00FC4508" w:rsidRDefault="003F3573" w:rsidP="00FC4508">
      <w:pPr>
        <w:pStyle w:val="B1"/>
        <w:rPr>
          <w:lang w:val="en-US" w:eastAsia="ko-KR"/>
        </w:rPr>
      </w:pPr>
      <w:r>
        <w:rPr>
          <w:lang w:val="en-US" w:eastAsia="ko-KR"/>
        </w:rPr>
        <w:t>9</w:t>
      </w:r>
      <w:r w:rsidR="00FC4508">
        <w:rPr>
          <w:lang w:val="en-US" w:eastAsia="ko-KR"/>
        </w:rPr>
        <w:t>.</w:t>
      </w:r>
      <w:r w:rsidR="00FC4508">
        <w:rPr>
          <w:lang w:val="en-US" w:eastAsia="ko-KR"/>
        </w:rPr>
        <w:tab/>
      </w:r>
      <w:r w:rsidR="006E3281">
        <w:rPr>
          <w:lang w:val="en-US" w:eastAsia="ko-KR"/>
        </w:rPr>
        <w:t>Positioning</w:t>
      </w:r>
      <w:r w:rsidR="00FC4508">
        <w:rPr>
          <w:lang w:val="en-US" w:eastAsia="ko-KR"/>
        </w:rPr>
        <w:t xml:space="preserve"> Capacity</w:t>
      </w:r>
      <w:r w:rsidR="00D70E19">
        <w:rPr>
          <w:lang w:val="en-US" w:eastAsia="ko-KR"/>
        </w:rPr>
        <w:t xml:space="preserve"> (Scalability)</w:t>
      </w:r>
      <w:r w:rsidR="00FC4508">
        <w:rPr>
          <w:lang w:val="en-US" w:eastAsia="ko-KR"/>
        </w:rPr>
        <w:t>:</w:t>
      </w:r>
    </w:p>
    <w:p w:rsidR="00FC4508" w:rsidRPr="00FC4508" w:rsidRDefault="00FC4508" w:rsidP="00FC4508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Number of devices which can be supported/positioned simultaneously per </w:t>
      </w:r>
      <w:r w:rsidR="00D947F3">
        <w:rPr>
          <w:lang w:val="en-US" w:eastAsia="ko-KR"/>
        </w:rPr>
        <w:t xml:space="preserve">area (e.g. </w:t>
      </w:r>
      <w:r w:rsidR="00C15ECD">
        <w:rPr>
          <w:lang w:val="en-US" w:eastAsia="ko-KR"/>
        </w:rPr>
        <w:t xml:space="preserve">per </w:t>
      </w:r>
      <w:r>
        <w:rPr>
          <w:lang w:val="en-US" w:eastAsia="ko-KR"/>
        </w:rPr>
        <w:t>cell</w:t>
      </w:r>
      <w:r w:rsidR="00D947F3">
        <w:rPr>
          <w:lang w:val="en-US" w:eastAsia="ko-KR"/>
        </w:rPr>
        <w:t>)</w:t>
      </w:r>
      <w:r>
        <w:rPr>
          <w:lang w:val="en-US" w:eastAsia="ko-KR"/>
        </w:rPr>
        <w:t>.</w:t>
      </w:r>
    </w:p>
    <w:p w:rsidR="00856527" w:rsidRDefault="00D70E19" w:rsidP="002464AF">
      <w:pPr>
        <w:jc w:val="left"/>
        <w:rPr>
          <w:lang w:eastAsia="ko-KR"/>
        </w:rPr>
      </w:pPr>
      <w:r>
        <w:rPr>
          <w:lang w:eastAsia="ko-KR"/>
        </w:rPr>
        <w:t>The above (</w:t>
      </w:r>
      <w:r w:rsidR="00417153">
        <w:rPr>
          <w:lang w:eastAsia="ko-KR"/>
        </w:rPr>
        <w:t>6</w:t>
      </w:r>
      <w:r>
        <w:rPr>
          <w:lang w:eastAsia="ko-KR"/>
        </w:rPr>
        <w:t xml:space="preserve">. – </w:t>
      </w:r>
      <w:r w:rsidR="00417153">
        <w:rPr>
          <w:lang w:eastAsia="ko-KR"/>
        </w:rPr>
        <w:t>9</w:t>
      </w:r>
      <w:r w:rsidR="00286C02">
        <w:rPr>
          <w:lang w:eastAsia="ko-KR"/>
        </w:rPr>
        <w:t>.) are rather properties of the positioning solutions/systems</w:t>
      </w:r>
      <w:r w:rsidR="008549D7">
        <w:rPr>
          <w:lang w:eastAsia="ko-KR"/>
        </w:rPr>
        <w:t xml:space="preserve"> </w:t>
      </w:r>
      <w:r w:rsidR="00286C02">
        <w:rPr>
          <w:lang w:eastAsia="ko-KR"/>
        </w:rPr>
        <w:t>than performance metrics, which however, may have an impact on performance. For example, c</w:t>
      </w:r>
      <w:r w:rsidR="00ED3777">
        <w:rPr>
          <w:lang w:eastAsia="ko-KR"/>
        </w:rPr>
        <w:t>omplexity on the network and device may have an impact on performance (e.g., processing capabilities, synchronization requirements), etc.</w:t>
      </w:r>
      <w:r w:rsidR="009D4A31">
        <w:rPr>
          <w:lang w:eastAsia="ko-KR"/>
        </w:rPr>
        <w:t xml:space="preserve"> </w:t>
      </w:r>
      <w:r w:rsidR="0092352E">
        <w:rPr>
          <w:lang w:eastAsia="ko-KR"/>
        </w:rPr>
        <w:t>I</w:t>
      </w:r>
      <w:r w:rsidR="00ED3777" w:rsidRPr="00ED3777">
        <w:rPr>
          <w:lang w:eastAsia="ko-KR"/>
        </w:rPr>
        <w:t xml:space="preserve">t is </w:t>
      </w:r>
      <w:r w:rsidR="0092352E">
        <w:rPr>
          <w:lang w:eastAsia="ko-KR"/>
        </w:rPr>
        <w:t xml:space="preserve">also </w:t>
      </w:r>
      <w:r w:rsidR="00ED3777" w:rsidRPr="00ED3777">
        <w:rPr>
          <w:lang w:eastAsia="ko-KR"/>
        </w:rPr>
        <w:t>not expected that any one solution will be able to support all the requirements/objectives summarized in section 2 above. However, a (probably small) set of complimentary positioning solutions may be able in combination to support the above objectives.</w:t>
      </w:r>
    </w:p>
    <w:p w:rsidR="00733307" w:rsidRPr="00305BD8" w:rsidRDefault="00733307" w:rsidP="00727376">
      <w:pPr>
        <w:pStyle w:val="CRCoverPage"/>
        <w:keepNext/>
        <w:keepLines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733307" w:rsidRDefault="00733307" w:rsidP="00727376">
      <w:pPr>
        <w:pStyle w:val="Heading1"/>
        <w:spacing w:before="60"/>
        <w:ind w:left="1138" w:hanging="1138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4. </w:t>
      </w:r>
      <w:r>
        <w:rPr>
          <w:noProof/>
          <w:lang w:eastAsia="ko-KR"/>
        </w:rPr>
        <w:tab/>
        <w:t xml:space="preserve">Prioritization and </w:t>
      </w:r>
      <w:r w:rsidR="000C0443">
        <w:rPr>
          <w:noProof/>
          <w:lang w:eastAsia="ko-KR"/>
        </w:rPr>
        <w:t>Scalability of Solutions</w:t>
      </w:r>
    </w:p>
    <w:p w:rsidR="00C70050" w:rsidRDefault="00856527" w:rsidP="00AC5ADE">
      <w:pPr>
        <w:jc w:val="left"/>
        <w:rPr>
          <w:lang w:eastAsia="ko-KR"/>
        </w:rPr>
      </w:pPr>
      <w:r>
        <w:rPr>
          <w:lang w:eastAsia="ko-KR"/>
        </w:rPr>
        <w:t>As pointed out in</w:t>
      </w:r>
      <w:r w:rsidR="00431CBC">
        <w:rPr>
          <w:lang w:eastAsia="ko-KR"/>
        </w:rPr>
        <w:t xml:space="preserve"> the SID</w:t>
      </w:r>
      <w:r>
        <w:rPr>
          <w:lang w:eastAsia="ko-KR"/>
        </w:rPr>
        <w:t xml:space="preserve"> [</w:t>
      </w:r>
      <w:r w:rsidR="00C77CF9">
        <w:rPr>
          <w:lang w:eastAsia="ko-KR"/>
        </w:rPr>
        <w:t>2</w:t>
      </w:r>
      <w:r>
        <w:rPr>
          <w:lang w:eastAsia="ko-KR"/>
        </w:rPr>
        <w:t xml:space="preserve">], </w:t>
      </w:r>
      <w:r w:rsidR="004A6AFB">
        <w:rPr>
          <w:lang w:eastAsia="ko-KR"/>
        </w:rPr>
        <w:t xml:space="preserve">although </w:t>
      </w:r>
      <w:r>
        <w:rPr>
          <w:lang w:eastAsia="ko-KR"/>
        </w:rPr>
        <w:t xml:space="preserve">the positioning solutions shall enable regulatory and commercial use cases, </w:t>
      </w:r>
      <w:r w:rsidR="004A6AFB">
        <w:rPr>
          <w:lang w:eastAsia="ko-KR"/>
        </w:rPr>
        <w:t xml:space="preserve">the </w:t>
      </w:r>
      <w:r>
        <w:rPr>
          <w:lang w:eastAsia="ko-KR"/>
        </w:rPr>
        <w:t xml:space="preserve">regulatory requirements (e.g., </w:t>
      </w:r>
      <w:r w:rsidR="00C70050">
        <w:rPr>
          <w:lang w:eastAsia="ko-KR"/>
        </w:rPr>
        <w:t>emergency caller location) have been</w:t>
      </w:r>
      <w:r>
        <w:rPr>
          <w:lang w:eastAsia="ko-KR"/>
        </w:rPr>
        <w:t xml:space="preserve"> prioritized</w:t>
      </w:r>
      <w:r w:rsidR="00AD5214">
        <w:rPr>
          <w:lang w:eastAsia="ko-KR"/>
        </w:rPr>
        <w:t>.</w:t>
      </w:r>
      <w:r w:rsidR="00B7378F">
        <w:rPr>
          <w:lang w:eastAsia="ko-KR"/>
        </w:rPr>
        <w:t xml:space="preserve"> </w:t>
      </w:r>
    </w:p>
    <w:p w:rsidR="00A36AFC" w:rsidRDefault="00C70050" w:rsidP="00856527">
      <w:pPr>
        <w:jc w:val="left"/>
        <w:rPr>
          <w:lang w:eastAsia="ko-KR"/>
        </w:rPr>
      </w:pPr>
      <w:r>
        <w:rPr>
          <w:lang w:eastAsia="ko-KR"/>
        </w:rPr>
        <w:t>The table below summarizes the main regulatory requirement (</w:t>
      </w:r>
      <w:r w:rsidR="00831EB0">
        <w:rPr>
          <w:lang w:eastAsia="ko-KR"/>
        </w:rPr>
        <w:t xml:space="preserve">based on </w:t>
      </w:r>
      <w:r>
        <w:rPr>
          <w:lang w:eastAsia="ko-KR"/>
        </w:rPr>
        <w:t xml:space="preserve">US E911).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1"/>
        <w:gridCol w:w="5508"/>
      </w:tblGrid>
      <w:tr w:rsidR="00AC5ADE" w:rsidTr="00364EA0">
        <w:trPr>
          <w:jc w:val="center"/>
        </w:trPr>
        <w:tc>
          <w:tcPr>
            <w:tcW w:w="4158" w:type="dxa"/>
            <w:shd w:val="clear" w:color="auto" w:fill="auto"/>
            <w:vAlign w:val="center"/>
          </w:tcPr>
          <w:p w:rsidR="00AC5ADE" w:rsidRPr="00A36AFC" w:rsidRDefault="00AC5ADE" w:rsidP="00F4301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Performance Metric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AC5ADE" w:rsidRDefault="00AC5ADE" w:rsidP="00F4301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Regulatory</w:t>
            </w:r>
          </w:p>
          <w:p w:rsidR="00AC5ADE" w:rsidRPr="00F43019" w:rsidRDefault="00AC5ADE" w:rsidP="00F4301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Requirement (E911)</w:t>
            </w:r>
          </w:p>
        </w:tc>
      </w:tr>
      <w:tr w:rsidR="00AC5ADE" w:rsidTr="00364EA0">
        <w:trPr>
          <w:jc w:val="center"/>
        </w:trPr>
        <w:tc>
          <w:tcPr>
            <w:tcW w:w="4158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</w:pPr>
            <w:r>
              <w:t xml:space="preserve">Horizontal </w:t>
            </w:r>
            <w:r>
              <w:rPr>
                <w:lang w:val="en-US"/>
              </w:rPr>
              <w:t xml:space="preserve">Location </w:t>
            </w:r>
            <w:r>
              <w:t>Accuracy</w:t>
            </w:r>
          </w:p>
        </w:tc>
        <w:tc>
          <w:tcPr>
            <w:tcW w:w="5580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</w:pPr>
            <w:r>
              <w:rPr>
                <w:lang w:val="en-US"/>
              </w:rPr>
              <w:t>50 m</w:t>
            </w:r>
            <w:r w:rsidRPr="00947F14">
              <w:rPr>
                <w:vertAlign w:val="superscript"/>
                <w:lang w:val="en-US"/>
              </w:rPr>
              <w:t xml:space="preserve"> (NOTE 1)</w:t>
            </w:r>
          </w:p>
        </w:tc>
      </w:tr>
      <w:tr w:rsidR="00AC5ADE" w:rsidTr="00364EA0">
        <w:trPr>
          <w:jc w:val="center"/>
        </w:trPr>
        <w:tc>
          <w:tcPr>
            <w:tcW w:w="4158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</w:pPr>
            <w:r>
              <w:t xml:space="preserve">Vertical </w:t>
            </w:r>
            <w:r>
              <w:rPr>
                <w:lang w:val="en-US"/>
              </w:rPr>
              <w:t xml:space="preserve">Location </w:t>
            </w:r>
            <w:r>
              <w:t>Accuracy</w:t>
            </w:r>
          </w:p>
        </w:tc>
        <w:tc>
          <w:tcPr>
            <w:tcW w:w="5580" w:type="dxa"/>
            <w:shd w:val="clear" w:color="auto" w:fill="auto"/>
          </w:tcPr>
          <w:p w:rsidR="00AC5ADE" w:rsidRDefault="000E125B" w:rsidP="00CB7F55">
            <w:pPr>
              <w:pStyle w:val="TAL"/>
              <w:jc w:val="left"/>
            </w:pPr>
            <w:r>
              <w:rPr>
                <w:lang w:val="en-US"/>
              </w:rPr>
              <w:t>[5 (TBD)] m</w:t>
            </w:r>
            <w:r w:rsidR="00AC5ADE">
              <w:rPr>
                <w:lang w:val="en-US"/>
              </w:rPr>
              <w:t xml:space="preserve"> </w:t>
            </w:r>
            <w:r w:rsidR="00AC5ADE" w:rsidRPr="00650EC3">
              <w:rPr>
                <w:vertAlign w:val="superscript"/>
                <w:lang w:val="en-US"/>
              </w:rPr>
              <w:t>(NOTE 2)</w:t>
            </w:r>
          </w:p>
        </w:tc>
      </w:tr>
      <w:tr w:rsidR="00AC5ADE" w:rsidTr="00364EA0">
        <w:trPr>
          <w:jc w:val="center"/>
        </w:trPr>
        <w:tc>
          <w:tcPr>
            <w:tcW w:w="4158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</w:pPr>
            <w:r>
              <w:rPr>
                <w:lang w:val="en-US"/>
              </w:rPr>
              <w:t>Response Time/</w:t>
            </w:r>
            <w:r>
              <w:t>Latency</w:t>
            </w:r>
          </w:p>
        </w:tc>
        <w:tc>
          <w:tcPr>
            <w:tcW w:w="5580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</w:pPr>
            <w:r>
              <w:rPr>
                <w:lang w:val="en-US"/>
              </w:rPr>
              <w:t xml:space="preserve">20 s </w:t>
            </w:r>
            <w:r w:rsidRPr="004105AC">
              <w:rPr>
                <w:vertAlign w:val="superscript"/>
                <w:lang w:val="en-US"/>
              </w:rPr>
              <w:t>(NOTE 3)</w:t>
            </w:r>
          </w:p>
        </w:tc>
      </w:tr>
      <w:tr w:rsidR="00AC5ADE" w:rsidTr="00364EA0">
        <w:trPr>
          <w:jc w:val="center"/>
        </w:trPr>
        <w:tc>
          <w:tcPr>
            <w:tcW w:w="4158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>Update rate/periodic/triggered reporting</w:t>
            </w:r>
          </w:p>
        </w:tc>
        <w:tc>
          <w:tcPr>
            <w:tcW w:w="5580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</w:pPr>
            <w:r w:rsidRPr="00831EB0">
              <w:t>No additional requirements</w:t>
            </w:r>
          </w:p>
        </w:tc>
      </w:tr>
      <w:tr w:rsidR="00AC5ADE" w:rsidTr="00364EA0">
        <w:trPr>
          <w:jc w:val="center"/>
        </w:trPr>
        <w:tc>
          <w:tcPr>
            <w:tcW w:w="4158" w:type="dxa"/>
            <w:shd w:val="clear" w:color="auto" w:fill="auto"/>
          </w:tcPr>
          <w:p w:rsidR="00AC5ADE" w:rsidRPr="00B86746" w:rsidRDefault="00AC5ADE" w:rsidP="00CB7F55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>Success Rate/Availability</w:t>
            </w:r>
          </w:p>
        </w:tc>
        <w:tc>
          <w:tcPr>
            <w:tcW w:w="5580" w:type="dxa"/>
            <w:shd w:val="clear" w:color="auto" w:fill="auto"/>
          </w:tcPr>
          <w:p w:rsidR="00AC5ADE" w:rsidRPr="00EF5080" w:rsidRDefault="00EF5080" w:rsidP="00CB7F55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80 % </w:t>
            </w:r>
            <w:r w:rsidRPr="00EF5080">
              <w:rPr>
                <w:vertAlign w:val="superscript"/>
                <w:lang w:val="en-US"/>
              </w:rPr>
              <w:t>(NOTE 4)</w:t>
            </w:r>
          </w:p>
        </w:tc>
      </w:tr>
      <w:tr w:rsidR="00AC5ADE" w:rsidTr="00364EA0">
        <w:trPr>
          <w:jc w:val="center"/>
        </w:trPr>
        <w:tc>
          <w:tcPr>
            <w:tcW w:w="4158" w:type="dxa"/>
            <w:shd w:val="clear" w:color="auto" w:fill="auto"/>
          </w:tcPr>
          <w:p w:rsidR="00AC5ADE" w:rsidRPr="00B86746" w:rsidRDefault="00AC5ADE" w:rsidP="00CB7F55">
            <w:pPr>
              <w:pStyle w:val="TAL"/>
              <w:jc w:val="left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Network Complexity</w:t>
            </w:r>
          </w:p>
        </w:tc>
        <w:tc>
          <w:tcPr>
            <w:tcW w:w="5580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</w:pPr>
            <w:r w:rsidRPr="0053455A">
              <w:t>No additional requirements</w:t>
            </w:r>
          </w:p>
        </w:tc>
      </w:tr>
      <w:tr w:rsidR="00AC5ADE" w:rsidTr="00364EA0">
        <w:trPr>
          <w:jc w:val="center"/>
        </w:trPr>
        <w:tc>
          <w:tcPr>
            <w:tcW w:w="4158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  <w:rPr>
                <w:lang w:val="en-US"/>
              </w:rPr>
            </w:pPr>
            <w:r>
              <w:rPr>
                <w:lang w:val="en-US" w:eastAsia="ko-KR"/>
              </w:rPr>
              <w:t>Device Complexity</w:t>
            </w:r>
          </w:p>
        </w:tc>
        <w:tc>
          <w:tcPr>
            <w:tcW w:w="5580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</w:pPr>
            <w:r w:rsidRPr="0053455A">
              <w:t>No additional requirements</w:t>
            </w:r>
          </w:p>
        </w:tc>
      </w:tr>
      <w:tr w:rsidR="00AC5ADE" w:rsidTr="00364EA0">
        <w:trPr>
          <w:jc w:val="center"/>
        </w:trPr>
        <w:tc>
          <w:tcPr>
            <w:tcW w:w="4158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  <w:rPr>
                <w:lang w:val="en-US"/>
              </w:rPr>
            </w:pPr>
            <w:r>
              <w:rPr>
                <w:lang w:val="en-US" w:eastAsia="ko-KR"/>
              </w:rPr>
              <w:t>Device Power Consumption</w:t>
            </w:r>
          </w:p>
        </w:tc>
        <w:tc>
          <w:tcPr>
            <w:tcW w:w="5580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</w:pPr>
            <w:r w:rsidRPr="0053455A">
              <w:t>No additional requirements</w:t>
            </w:r>
          </w:p>
        </w:tc>
      </w:tr>
      <w:tr w:rsidR="00AC5ADE" w:rsidTr="00364EA0">
        <w:trPr>
          <w:jc w:val="center"/>
        </w:trPr>
        <w:tc>
          <w:tcPr>
            <w:tcW w:w="4158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  <w:rPr>
                <w:lang w:val="en-US"/>
              </w:rPr>
            </w:pPr>
            <w:r>
              <w:rPr>
                <w:lang w:val="en-US" w:eastAsia="ko-KR"/>
              </w:rPr>
              <w:t>Positioning Capacity</w:t>
            </w:r>
          </w:p>
        </w:tc>
        <w:tc>
          <w:tcPr>
            <w:tcW w:w="5580" w:type="dxa"/>
            <w:shd w:val="clear" w:color="auto" w:fill="auto"/>
          </w:tcPr>
          <w:p w:rsidR="00AC5ADE" w:rsidRDefault="00AC5ADE" w:rsidP="00CB7F55">
            <w:pPr>
              <w:pStyle w:val="TAL"/>
              <w:jc w:val="left"/>
            </w:pPr>
            <w:r>
              <w:rPr>
                <w:lang w:val="en-US"/>
              </w:rPr>
              <w:t>Same as v</w:t>
            </w:r>
            <w:r w:rsidRPr="0053455A">
              <w:rPr>
                <w:lang w:val="en-US"/>
              </w:rPr>
              <w:t>oice</w:t>
            </w:r>
            <w:r>
              <w:rPr>
                <w:lang w:val="en-US"/>
              </w:rPr>
              <w:t>/call capacity</w:t>
            </w:r>
            <w:r w:rsidRPr="0053455A">
              <w:rPr>
                <w:lang w:val="en-US"/>
              </w:rPr>
              <w:t xml:space="preserve"> </w:t>
            </w:r>
            <w:r w:rsidR="00EF5080">
              <w:rPr>
                <w:vertAlign w:val="superscript"/>
                <w:lang w:val="en-US"/>
              </w:rPr>
              <w:t>(NOTE 5</w:t>
            </w:r>
            <w:r w:rsidRPr="0053455A">
              <w:rPr>
                <w:vertAlign w:val="superscript"/>
                <w:lang w:val="en-US"/>
              </w:rPr>
              <w:t>)</w:t>
            </w:r>
          </w:p>
        </w:tc>
      </w:tr>
      <w:tr w:rsidR="00947F14" w:rsidTr="00364EA0">
        <w:trPr>
          <w:jc w:val="center"/>
        </w:trPr>
        <w:tc>
          <w:tcPr>
            <w:tcW w:w="9738" w:type="dxa"/>
            <w:gridSpan w:val="2"/>
            <w:shd w:val="clear" w:color="auto" w:fill="auto"/>
          </w:tcPr>
          <w:p w:rsidR="00947F14" w:rsidRDefault="0053455A" w:rsidP="0053455A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ab/>
            </w:r>
            <w:r w:rsidR="00665B41">
              <w:rPr>
                <w:lang w:val="en-US"/>
              </w:rPr>
              <w:t>Or dispatchable location.</w:t>
            </w:r>
          </w:p>
          <w:p w:rsidR="00FA2FE0" w:rsidRPr="000E125B" w:rsidRDefault="00650EC3" w:rsidP="000E125B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ab/>
            </w:r>
            <w:r w:rsidR="00582BFB">
              <w:rPr>
                <w:lang w:val="en-US" w:eastAsia="ko-KR"/>
              </w:rPr>
              <w:t xml:space="preserve">US </w:t>
            </w:r>
            <w:r w:rsidR="00582BFB">
              <w:rPr>
                <w:rFonts w:cs="Arial"/>
                <w:szCs w:val="18"/>
                <w:lang w:eastAsia="en-GB"/>
              </w:rPr>
              <w:t>o</w:t>
            </w:r>
            <w:r>
              <w:rPr>
                <w:rFonts w:cs="Arial"/>
                <w:szCs w:val="18"/>
                <w:lang w:eastAsia="en-GB"/>
              </w:rPr>
              <w:t>perators</w:t>
            </w:r>
            <w:r w:rsidRPr="002207D3">
              <w:rPr>
                <w:rFonts w:cs="Arial"/>
                <w:szCs w:val="18"/>
                <w:lang w:eastAsia="en-GB"/>
              </w:rPr>
              <w:t xml:space="preserve"> must deliver uncompensated barometric pressure data to the PSAP</w:t>
            </w:r>
            <w:r w:rsidR="00FA2FE0">
              <w:rPr>
                <w:rFonts w:cs="Arial"/>
                <w:szCs w:val="18"/>
                <w:lang w:val="en-US" w:eastAsia="en-GB"/>
              </w:rPr>
              <w:t xml:space="preserve"> (which is already </w:t>
            </w:r>
            <w:r w:rsidR="00FA2FE0">
              <w:rPr>
                <w:lang w:val="en-US" w:eastAsia="ko-KR"/>
              </w:rPr>
              <w:tab/>
            </w:r>
            <w:r w:rsidR="00FA2FE0">
              <w:rPr>
                <w:lang w:val="en-US" w:eastAsia="ko-KR"/>
              </w:rPr>
              <w:tab/>
            </w:r>
            <w:r w:rsidR="00FA2FE0">
              <w:rPr>
                <w:lang w:val="en-US" w:eastAsia="ko-KR"/>
              </w:rPr>
              <w:tab/>
            </w:r>
            <w:r w:rsidR="00BB3EF3">
              <w:rPr>
                <w:lang w:val="en-US" w:eastAsia="ko-KR"/>
              </w:rPr>
              <w:tab/>
            </w:r>
            <w:r w:rsidR="00BB3EF3">
              <w:rPr>
                <w:lang w:val="en-US" w:eastAsia="ko-KR"/>
              </w:rPr>
              <w:tab/>
            </w:r>
            <w:r w:rsidR="00FA2FE0">
              <w:rPr>
                <w:lang w:val="en-US" w:eastAsia="ko-KR"/>
              </w:rPr>
              <w:tab/>
            </w:r>
            <w:r w:rsidR="00FA2FE0">
              <w:rPr>
                <w:rFonts w:cs="Arial"/>
                <w:szCs w:val="18"/>
                <w:lang w:val="en-US" w:eastAsia="en-GB"/>
              </w:rPr>
              <w:t xml:space="preserve">supported in Rel-15). </w:t>
            </w:r>
            <w:r w:rsidR="00137728">
              <w:rPr>
                <w:rFonts w:cs="Arial"/>
                <w:szCs w:val="18"/>
                <w:lang w:val="en-US" w:eastAsia="en-GB"/>
              </w:rPr>
              <w:t xml:space="preserve">In addition, </w:t>
            </w:r>
            <w:r w:rsidR="00137728">
              <w:rPr>
                <w:rFonts w:cs="Arial"/>
                <w:szCs w:val="18"/>
                <w:lang w:eastAsia="en-GB"/>
              </w:rPr>
              <w:t xml:space="preserve">operators must </w:t>
            </w:r>
            <w:r w:rsidR="00137728" w:rsidRPr="002207D3">
              <w:rPr>
                <w:rFonts w:cs="Arial"/>
                <w:szCs w:val="18"/>
                <w:lang w:eastAsia="en-GB"/>
              </w:rPr>
              <w:t>develop a vertical accuracy s</w:t>
            </w:r>
            <w:r w:rsidR="00E074A0">
              <w:rPr>
                <w:rFonts w:cs="Arial"/>
                <w:szCs w:val="18"/>
                <w:lang w:val="en-US" w:eastAsia="en-GB"/>
              </w:rPr>
              <w:t>olution</w:t>
            </w:r>
            <w:r w:rsidR="00137728" w:rsidRPr="002207D3">
              <w:rPr>
                <w:rFonts w:cs="Arial"/>
                <w:szCs w:val="18"/>
                <w:lang w:eastAsia="en-GB"/>
              </w:rPr>
              <w:t xml:space="preserve"> to be approved by the </w:t>
            </w:r>
            <w:r w:rsidR="00137728">
              <w:rPr>
                <w:lang w:val="en-US" w:eastAsia="ko-KR"/>
              </w:rPr>
              <w:tab/>
            </w:r>
            <w:r w:rsidR="00137728">
              <w:rPr>
                <w:lang w:val="en-US" w:eastAsia="ko-KR"/>
              </w:rPr>
              <w:tab/>
            </w:r>
            <w:r w:rsidR="00137728">
              <w:rPr>
                <w:lang w:val="en-US" w:eastAsia="ko-KR"/>
              </w:rPr>
              <w:tab/>
            </w:r>
            <w:r w:rsidR="00317EB0">
              <w:rPr>
                <w:rFonts w:cs="Arial"/>
                <w:szCs w:val="18"/>
                <w:lang w:eastAsia="en-GB"/>
              </w:rPr>
              <w:t>FCC [</w:t>
            </w:r>
            <w:r w:rsidR="000E125B">
              <w:rPr>
                <w:rFonts w:cs="Arial"/>
                <w:szCs w:val="18"/>
                <w:lang w:val="en-US" w:eastAsia="en-GB"/>
              </w:rPr>
              <w:t xml:space="preserve">CTIA: </w:t>
            </w:r>
            <w:r w:rsidR="000E125B" w:rsidRPr="004B4CA0">
              <w:t>"</w:t>
            </w:r>
            <w:r w:rsidR="000E125B">
              <w:t>Wireless E-9-1-1 Location Accuracy Requirements (PS Docket No. 07-114) Submission of Z-</w:t>
            </w:r>
            <w:r w:rsidR="000E125B">
              <w:rPr>
                <w:lang w:val="en-US" w:eastAsia="ko-KR"/>
              </w:rPr>
              <w:tab/>
            </w:r>
            <w:r w:rsidR="000E125B">
              <w:rPr>
                <w:lang w:val="en-US" w:eastAsia="ko-KR"/>
              </w:rPr>
              <w:tab/>
            </w:r>
            <w:r w:rsidR="000E125B">
              <w:rPr>
                <w:lang w:val="en-US" w:eastAsia="ko-KR"/>
              </w:rPr>
              <w:tab/>
            </w:r>
            <w:r w:rsidR="000E125B">
              <w:rPr>
                <w:lang w:val="en-US" w:eastAsia="ko-KR"/>
              </w:rPr>
              <w:tab/>
            </w:r>
            <w:r w:rsidR="000E125B">
              <w:t>axis Metric and Report (47 C.F.R. § 20.18(i)(2)(ii)(B))</w:t>
            </w:r>
            <w:r w:rsidR="000E125B" w:rsidRPr="004B4CA0">
              <w:t>"</w:t>
            </w:r>
            <w:r w:rsidR="00317EB0">
              <w:rPr>
                <w:lang w:val="en-US"/>
              </w:rPr>
              <w:t>.]</w:t>
            </w:r>
          </w:p>
          <w:p w:rsidR="004105AC" w:rsidRDefault="004105AC" w:rsidP="00FA2FE0">
            <w:pPr>
              <w:pStyle w:val="TAL"/>
              <w:jc w:val="left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en-GB"/>
              </w:rPr>
              <w:t>NOTE 3:</w:t>
            </w:r>
            <w:r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ab/>
              <w:t>The end-to-end response time</w:t>
            </w:r>
            <w:r w:rsidR="00364EA0">
              <w:rPr>
                <w:lang w:val="en-US" w:eastAsia="ko-KR"/>
              </w:rPr>
              <w:t xml:space="preserve"> required</w:t>
            </w:r>
            <w:r>
              <w:rPr>
                <w:lang w:val="en-US" w:eastAsia="ko-KR"/>
              </w:rPr>
              <w:t xml:space="preserve"> is 30 seconds. </w:t>
            </w:r>
            <w:r w:rsidR="000B7769">
              <w:rPr>
                <w:lang w:val="en-US" w:eastAsia="ko-KR"/>
              </w:rPr>
              <w:t xml:space="preserve">To allow for set-up, network/signalling </w:t>
            </w:r>
            <w:r>
              <w:rPr>
                <w:lang w:val="en-US" w:eastAsia="ko-KR"/>
              </w:rPr>
              <w:t xml:space="preserve">delays, </w:t>
            </w:r>
            <w:r w:rsidR="000B7769">
              <w:rPr>
                <w:lang w:val="en-US" w:eastAsia="ko-KR"/>
              </w:rPr>
              <w:t xml:space="preserve">etc. </w:t>
            </w:r>
            <w:r>
              <w:rPr>
                <w:lang w:val="en-US" w:eastAsia="ko-KR"/>
              </w:rPr>
              <w:t xml:space="preserve">a </w:t>
            </w:r>
            <w:r w:rsidR="00364EA0">
              <w:rPr>
                <w:lang w:val="en-US" w:eastAsia="ko-KR"/>
              </w:rPr>
              <w:tab/>
            </w:r>
            <w:r w:rsidR="00364EA0">
              <w:rPr>
                <w:lang w:val="en-US" w:eastAsia="ko-KR"/>
              </w:rPr>
              <w:tab/>
            </w:r>
            <w:r w:rsidR="00364EA0"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measurement (LPP) response time of 20 seconds is typically assumed [</w:t>
            </w:r>
            <w:r w:rsidR="001D771D">
              <w:rPr>
                <w:lang w:val="en-US" w:eastAsia="ko-KR"/>
              </w:rPr>
              <w:t>9</w:t>
            </w:r>
            <w:r w:rsidR="000B7769">
              <w:rPr>
                <w:lang w:val="en-US" w:eastAsia="ko-KR"/>
              </w:rPr>
              <w:t>].</w:t>
            </w:r>
          </w:p>
          <w:p w:rsidR="00EF5080" w:rsidRPr="004105AC" w:rsidRDefault="00EF5080" w:rsidP="00FA2FE0">
            <w:pPr>
              <w:pStyle w:val="TAL"/>
              <w:jc w:val="left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ko-KR"/>
              </w:rPr>
              <w:t xml:space="preserve">NOTE 4: </w:t>
            </w:r>
            <w:r>
              <w:rPr>
                <w:lang w:val="en-US" w:eastAsia="ko-KR"/>
              </w:rPr>
              <w:tab/>
            </w:r>
            <w:r w:rsidR="002354E5">
              <w:rPr>
                <w:lang w:val="en-US" w:eastAsia="ko-KR"/>
              </w:rPr>
              <w:t xml:space="preserve">In that case, the </w:t>
            </w:r>
            <w:r w:rsidR="002354E5">
              <w:rPr>
                <w:lang w:val="en-US"/>
              </w:rPr>
              <w:t>success rate/availability is equivalent to the 80-percentile of the error CDF, since every</w:t>
            </w:r>
            <w:r w:rsidR="002354E5">
              <w:rPr>
                <w:lang w:val="en-US" w:eastAsia="ko-KR"/>
              </w:rPr>
              <w:tab/>
            </w:r>
            <w:r w:rsidR="002354E5">
              <w:rPr>
                <w:lang w:val="en-US" w:eastAsia="ko-KR"/>
              </w:rPr>
              <w:tab/>
            </w:r>
            <w:r w:rsidR="002354E5">
              <w:rPr>
                <w:lang w:val="en-US" w:eastAsia="ko-KR"/>
              </w:rPr>
              <w:tab/>
            </w:r>
            <w:r w:rsidR="002354E5">
              <w:rPr>
                <w:lang w:val="en-US" w:eastAsia="ko-KR"/>
              </w:rPr>
              <w:tab/>
            </w:r>
            <w:r w:rsidR="002354E5">
              <w:rPr>
                <w:lang w:val="en-US" w:eastAsia="ko-KR"/>
              </w:rPr>
              <w:tab/>
            </w:r>
            <w:r w:rsidR="002354E5">
              <w:rPr>
                <w:lang w:val="en-US"/>
              </w:rPr>
              <w:t>location attempt contribute to the CDF</w:t>
            </w:r>
            <w:r w:rsidR="00430F0B">
              <w:rPr>
                <w:lang w:val="en-US"/>
              </w:rPr>
              <w:t xml:space="preserve"> (e.g., fallback to Cell-ID location</w:t>
            </w:r>
            <w:r w:rsidR="00665B41">
              <w:rPr>
                <w:lang w:val="en-US"/>
              </w:rPr>
              <w:t xml:space="preserve"> in case a pri</w:t>
            </w:r>
            <w:r w:rsidR="007E4BFD">
              <w:rPr>
                <w:lang w:val="en-US"/>
              </w:rPr>
              <w:t xml:space="preserve">mary location </w:t>
            </w:r>
            <w:r w:rsidR="007E4BFD">
              <w:rPr>
                <w:lang w:val="en-US" w:eastAsia="ko-KR"/>
              </w:rPr>
              <w:tab/>
            </w:r>
            <w:r w:rsidR="007E4BFD">
              <w:rPr>
                <w:lang w:val="en-US" w:eastAsia="ko-KR"/>
              </w:rPr>
              <w:tab/>
            </w:r>
            <w:r w:rsidR="007E4BFD">
              <w:rPr>
                <w:lang w:val="en-US" w:eastAsia="ko-KR"/>
              </w:rPr>
              <w:tab/>
            </w:r>
            <w:r w:rsidR="007E4BFD">
              <w:rPr>
                <w:lang w:val="en-US" w:eastAsia="ko-KR"/>
              </w:rPr>
              <w:tab/>
            </w:r>
            <w:r w:rsidR="007E4BFD">
              <w:rPr>
                <w:lang w:val="en-US" w:eastAsia="ko-KR"/>
              </w:rPr>
              <w:tab/>
            </w:r>
            <w:r w:rsidR="007E4BFD">
              <w:rPr>
                <w:lang w:val="en-US" w:eastAsia="ko-KR"/>
              </w:rPr>
              <w:tab/>
            </w:r>
            <w:r w:rsidR="00665B41">
              <w:rPr>
                <w:lang w:val="en-US"/>
              </w:rPr>
              <w:t>technology is not successful</w:t>
            </w:r>
            <w:r w:rsidR="00430F0B">
              <w:rPr>
                <w:lang w:val="en-US"/>
              </w:rPr>
              <w:t>)</w:t>
            </w:r>
            <w:r w:rsidR="002354E5">
              <w:rPr>
                <w:lang w:val="en-US"/>
              </w:rPr>
              <w:t>.</w:t>
            </w:r>
          </w:p>
          <w:p w:rsidR="007E4BFD" w:rsidRDefault="00EF5080" w:rsidP="00FA2FE0">
            <w:pPr>
              <w:pStyle w:val="TAL"/>
              <w:jc w:val="left"/>
              <w:rPr>
                <w:lang w:val="en-US" w:eastAsia="ko-KR"/>
              </w:rPr>
            </w:pPr>
            <w:r>
              <w:rPr>
                <w:lang w:val="en-US"/>
              </w:rPr>
              <w:t>NOTE 5</w:t>
            </w:r>
            <w:r w:rsidR="0053455A">
              <w:rPr>
                <w:lang w:val="en-US"/>
              </w:rPr>
              <w:t>:</w:t>
            </w:r>
            <w:r w:rsidR="0053455A">
              <w:rPr>
                <w:lang w:val="en-US" w:eastAsia="ko-KR"/>
              </w:rPr>
              <w:t xml:space="preserve"> </w:t>
            </w:r>
            <w:r w:rsidR="0053455A">
              <w:rPr>
                <w:lang w:val="en-US" w:eastAsia="ko-KR"/>
              </w:rPr>
              <w:tab/>
              <w:t xml:space="preserve">Although, emergency calls typically happen seldom, there may be a larger number of simultaneous calls in </w:t>
            </w:r>
            <w:r w:rsidR="0053455A">
              <w:rPr>
                <w:lang w:val="en-US" w:eastAsia="ko-KR"/>
              </w:rPr>
              <w:tab/>
            </w:r>
            <w:r w:rsidR="0053455A">
              <w:rPr>
                <w:lang w:val="en-US" w:eastAsia="ko-KR"/>
              </w:rPr>
              <w:tab/>
            </w:r>
            <w:r w:rsidR="0053455A">
              <w:rPr>
                <w:lang w:val="en-US" w:eastAsia="ko-KR"/>
              </w:rPr>
              <w:tab/>
            </w:r>
            <w:r w:rsidR="0053455A">
              <w:rPr>
                <w:lang w:val="en-US" w:eastAsia="ko-KR"/>
              </w:rPr>
              <w:tab/>
              <w:t>an area in case of a disaster (e.g., earthquake, etc.). Therefore, the positioning capacity should be the</w:t>
            </w:r>
          </w:p>
          <w:p w:rsidR="0053455A" w:rsidRPr="00947F14" w:rsidRDefault="0053455A" w:rsidP="00FA2FE0">
            <w:pPr>
              <w:pStyle w:val="TAL"/>
              <w:jc w:val="left"/>
              <w:rPr>
                <w:lang w:val="en-US"/>
              </w:rPr>
            </w:pPr>
            <w:r>
              <w:rPr>
                <w:lang w:val="en-US" w:eastAsia="ko-KR"/>
              </w:rPr>
              <w:t xml:space="preserve"> </w:t>
            </w:r>
            <w:r w:rsidR="007E4BFD">
              <w:rPr>
                <w:lang w:val="en-US" w:eastAsia="ko-KR"/>
              </w:rPr>
              <w:tab/>
            </w:r>
            <w:r w:rsidR="007E4BFD">
              <w:rPr>
                <w:lang w:val="en-US" w:eastAsia="ko-KR"/>
              </w:rPr>
              <w:tab/>
            </w:r>
            <w:r w:rsidR="007E4BFD">
              <w:rPr>
                <w:lang w:val="en-US" w:eastAsia="ko-KR"/>
              </w:rPr>
              <w:tab/>
              <w:t xml:space="preserve">same </w:t>
            </w:r>
            <w:r>
              <w:rPr>
                <w:lang w:val="en-US" w:eastAsia="ko-KR"/>
              </w:rPr>
              <w:t>as the voice</w:t>
            </w:r>
            <w:r w:rsidR="00CF5EA2">
              <w:rPr>
                <w:lang w:val="en-US" w:eastAsia="ko-KR"/>
              </w:rPr>
              <w:t>/call</w:t>
            </w:r>
            <w:r>
              <w:rPr>
                <w:lang w:val="en-US" w:eastAsia="ko-KR"/>
              </w:rPr>
              <w:t xml:space="preserve"> capacity in a cell/area. </w:t>
            </w:r>
          </w:p>
        </w:tc>
      </w:tr>
    </w:tbl>
    <w:p w:rsidR="00F64697" w:rsidRDefault="00F64697" w:rsidP="00856527">
      <w:pPr>
        <w:jc w:val="left"/>
        <w:rPr>
          <w:lang w:eastAsia="ko-KR"/>
        </w:rPr>
      </w:pPr>
    </w:p>
    <w:p w:rsidR="009C65BB" w:rsidRDefault="00D03801" w:rsidP="00AC5ADE">
      <w:pPr>
        <w:jc w:val="left"/>
        <w:rPr>
          <w:lang w:eastAsia="ko-KR"/>
        </w:rPr>
      </w:pPr>
      <w:r>
        <w:rPr>
          <w:lang w:eastAsia="ko-KR"/>
        </w:rPr>
        <w:t>NR positioning solutions are expected to meet at least the same accuracy levels as the av</w:t>
      </w:r>
      <w:r w:rsidR="00A809EB">
        <w:rPr>
          <w:lang w:eastAsia="ko-KR"/>
        </w:rPr>
        <w:t xml:space="preserve">ailable LTE positioning methods, and </w:t>
      </w:r>
      <w:r>
        <w:rPr>
          <w:lang w:eastAsia="ko-KR"/>
        </w:rPr>
        <w:t xml:space="preserve">should </w:t>
      </w:r>
      <w:r w:rsidR="00A809EB">
        <w:rPr>
          <w:lang w:eastAsia="ko-KR"/>
        </w:rPr>
        <w:t>therefore</w:t>
      </w:r>
      <w:r w:rsidR="00D00631">
        <w:rPr>
          <w:lang w:eastAsia="ko-KR"/>
        </w:rPr>
        <w:t>,</w:t>
      </w:r>
      <w:r w:rsidR="00A809EB">
        <w:rPr>
          <w:lang w:eastAsia="ko-KR"/>
        </w:rPr>
        <w:t xml:space="preserve"> </w:t>
      </w:r>
      <w:r w:rsidR="00ED3777">
        <w:rPr>
          <w:lang w:eastAsia="ko-KR"/>
        </w:rPr>
        <w:t xml:space="preserve">be able to </w:t>
      </w:r>
      <w:r>
        <w:rPr>
          <w:lang w:eastAsia="ko-KR"/>
        </w:rPr>
        <w:t xml:space="preserve">meet the US FCC requirements. </w:t>
      </w:r>
      <w:r w:rsidR="00AC5ADE">
        <w:rPr>
          <w:lang w:eastAsia="ko-KR"/>
        </w:rPr>
        <w:t xml:space="preserve">However, since the requirements summarized in section 2 above cover a wide range of accuracy levels (tens of metres down to tens of centimetres), the positioning solutions </w:t>
      </w:r>
      <w:r w:rsidR="00D379E2">
        <w:rPr>
          <w:lang w:eastAsia="ko-KR"/>
        </w:rPr>
        <w:t xml:space="preserve">and </w:t>
      </w:r>
      <w:r w:rsidR="00ED3777">
        <w:rPr>
          <w:lang w:eastAsia="ko-KR"/>
        </w:rPr>
        <w:t>design options</w:t>
      </w:r>
      <w:r w:rsidR="00D379E2">
        <w:rPr>
          <w:lang w:eastAsia="ko-KR"/>
        </w:rPr>
        <w:t xml:space="preserve"> </w:t>
      </w:r>
      <w:r w:rsidR="00AC5ADE">
        <w:rPr>
          <w:lang w:eastAsia="ko-KR"/>
        </w:rPr>
        <w:t xml:space="preserve">should be </w:t>
      </w:r>
      <w:r w:rsidR="00AC5ADE" w:rsidRPr="004B4CA0">
        <w:t>"</w:t>
      </w:r>
      <w:r w:rsidR="00AC5ADE">
        <w:rPr>
          <w:lang w:eastAsia="ko-KR"/>
        </w:rPr>
        <w:t>scalable</w:t>
      </w:r>
      <w:r w:rsidR="00AC5ADE" w:rsidRPr="004B4CA0">
        <w:t>"</w:t>
      </w:r>
      <w:r w:rsidR="00AC5ADE">
        <w:rPr>
          <w:lang w:eastAsia="ko-KR"/>
        </w:rPr>
        <w:t xml:space="preserve">. That is, the positioning solutions should have the potential to </w:t>
      </w:r>
      <w:r w:rsidR="00E774E2">
        <w:rPr>
          <w:lang w:eastAsia="ko-KR"/>
        </w:rPr>
        <w:t>meet requirements for comme</w:t>
      </w:r>
      <w:r w:rsidR="0035749A">
        <w:rPr>
          <w:lang w:eastAsia="ko-KR"/>
        </w:rPr>
        <w:t>rcial location, including</w:t>
      </w:r>
    </w:p>
    <w:p w:rsidR="00AC5ADE" w:rsidRPr="0035749A" w:rsidRDefault="009C65BB" w:rsidP="0035749A">
      <w:pPr>
        <w:pStyle w:val="B1"/>
        <w:spacing w:after="0"/>
        <w:ind w:left="576" w:hanging="28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5749A">
        <w:rPr>
          <w:lang w:val="en-US"/>
        </w:rPr>
        <w:t xml:space="preserve">provide </w:t>
      </w:r>
      <w:r w:rsidR="00AC5ADE" w:rsidRPr="004B4CA0">
        <w:t>"</w:t>
      </w:r>
      <w:r w:rsidR="00AC5ADE">
        <w:rPr>
          <w:lang w:eastAsia="ko-KR"/>
        </w:rPr>
        <w:t>higher</w:t>
      </w:r>
      <w:r w:rsidR="00AA72A2" w:rsidRPr="004B4CA0">
        <w:t>"</w:t>
      </w:r>
      <w:r w:rsidR="00AC5ADE">
        <w:rPr>
          <w:lang w:eastAsia="ko-KR"/>
        </w:rPr>
        <w:t xml:space="preserve"> accuracy positioning</w:t>
      </w:r>
      <w:r w:rsidR="00ED3777">
        <w:rPr>
          <w:lang w:val="en-US"/>
        </w:rPr>
        <w:t>,</w:t>
      </w:r>
      <w:r w:rsidR="00AC5ADE">
        <w:t xml:space="preserve"> </w:t>
      </w:r>
    </w:p>
    <w:p w:rsidR="009C65BB" w:rsidRDefault="009C65BB" w:rsidP="0035749A">
      <w:pPr>
        <w:pStyle w:val="B1"/>
        <w:spacing w:after="0"/>
        <w:ind w:left="576" w:hanging="288"/>
        <w:rPr>
          <w:lang w:val="en-US"/>
        </w:rPr>
      </w:pPr>
      <w:r>
        <w:rPr>
          <w:lang w:val="en-US"/>
        </w:rPr>
        <w:t xml:space="preserve">- </w:t>
      </w:r>
      <w:r w:rsidR="0035749A">
        <w:rPr>
          <w:lang w:val="en-US"/>
        </w:rPr>
        <w:tab/>
        <w:t xml:space="preserve">allow </w:t>
      </w:r>
      <w:r w:rsidR="008B589C" w:rsidRPr="004B4CA0">
        <w:t>"</w:t>
      </w:r>
      <w:r w:rsidR="00F109F1">
        <w:rPr>
          <w:lang w:val="en-US"/>
        </w:rPr>
        <w:t>faster</w:t>
      </w:r>
      <w:r w:rsidR="008B589C" w:rsidRPr="004B4CA0">
        <w:t>"</w:t>
      </w:r>
      <w:r w:rsidR="0035749A">
        <w:rPr>
          <w:lang w:val="en-US"/>
        </w:rPr>
        <w:t xml:space="preserve"> response time</w:t>
      </w:r>
      <w:r w:rsidR="00ED3777">
        <w:rPr>
          <w:lang w:val="en-US"/>
        </w:rPr>
        <w:t>,</w:t>
      </w:r>
    </w:p>
    <w:p w:rsidR="007F5E0C" w:rsidRPr="00B06DA5" w:rsidRDefault="0035749A" w:rsidP="00B06DA5">
      <w:pPr>
        <w:pStyle w:val="B1"/>
        <w:spacing w:after="120"/>
        <w:ind w:left="576" w:hanging="288"/>
        <w:rPr>
          <w:lang w:val="en-US" w:eastAsia="ko-KR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support massive number of devices</w:t>
      </w:r>
      <w:r w:rsidR="00ED3777">
        <w:rPr>
          <w:lang w:val="en-US"/>
        </w:rPr>
        <w:t>.</w:t>
      </w:r>
    </w:p>
    <w:p w:rsidR="00B06DA5" w:rsidRDefault="00B06DA5" w:rsidP="001238C6">
      <w:pPr>
        <w:jc w:val="left"/>
      </w:pPr>
      <w:r>
        <w:t xml:space="preserve">(Note, </w:t>
      </w:r>
      <w:r w:rsidRPr="004B4CA0">
        <w:t>"</w:t>
      </w:r>
      <w:r>
        <w:t>scalability</w:t>
      </w:r>
      <w:r w:rsidRPr="004B4CA0">
        <w:t>"</w:t>
      </w:r>
      <w:r>
        <w:t xml:space="preserve"> in this context does not refer to the number of devices which can be supported by the location solution. For </w:t>
      </w:r>
      <w:r w:rsidR="001238C6">
        <w:t>this</w:t>
      </w:r>
      <w:r>
        <w:t xml:space="preserve">, the term </w:t>
      </w:r>
      <w:r w:rsidRPr="004B4CA0">
        <w:t>"</w:t>
      </w:r>
      <w:r>
        <w:rPr>
          <w:lang w:val="en-US" w:eastAsia="ko-KR"/>
        </w:rPr>
        <w:t>Positioning Capacity</w:t>
      </w:r>
      <w:r w:rsidRPr="004B4CA0">
        <w:t>"</w:t>
      </w:r>
      <w:r>
        <w:t xml:space="preserve"> is used in this contribution).</w:t>
      </w:r>
    </w:p>
    <w:p w:rsidR="00CD0CD1" w:rsidRDefault="00AC5ADE" w:rsidP="00AC5ADE">
      <w:pPr>
        <w:jc w:val="left"/>
        <w:rPr>
          <w:lang w:eastAsia="ko-KR"/>
        </w:rPr>
      </w:pPr>
      <w:r>
        <w:rPr>
          <w:lang w:eastAsia="ko-KR"/>
        </w:rPr>
        <w:t xml:space="preserve">Scalability </w:t>
      </w:r>
      <w:r w:rsidR="00B812B1">
        <w:rPr>
          <w:lang w:eastAsia="ko-KR"/>
        </w:rPr>
        <w:t xml:space="preserve">for the support of different service requirements </w:t>
      </w:r>
      <w:r>
        <w:rPr>
          <w:lang w:eastAsia="ko-KR"/>
        </w:rPr>
        <w:t xml:space="preserve">may be achieved by various </w:t>
      </w:r>
      <w:r w:rsidR="00321BA3">
        <w:rPr>
          <w:lang w:eastAsia="ko-KR"/>
        </w:rPr>
        <w:t>design options</w:t>
      </w:r>
      <w:r>
        <w:rPr>
          <w:lang w:eastAsia="ko-KR"/>
        </w:rPr>
        <w:t xml:space="preserve">, such as </w:t>
      </w:r>
    </w:p>
    <w:p w:rsidR="00CD0CD1" w:rsidRPr="00ED3777" w:rsidRDefault="00CD0CD1" w:rsidP="00CD0CD1">
      <w:pPr>
        <w:pStyle w:val="B1"/>
        <w:spacing w:after="0"/>
        <w:ind w:left="576" w:hanging="288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AC5ADE">
        <w:rPr>
          <w:lang w:eastAsia="ko-KR"/>
        </w:rPr>
        <w:t xml:space="preserve">configurable/variable </w:t>
      </w:r>
      <w:r w:rsidR="00321BA3">
        <w:rPr>
          <w:lang w:eastAsia="ko-KR"/>
        </w:rPr>
        <w:t xml:space="preserve">(positioning) </w:t>
      </w:r>
      <w:r w:rsidR="00AC5ADE">
        <w:rPr>
          <w:lang w:eastAsia="ko-KR"/>
        </w:rPr>
        <w:t xml:space="preserve">signal </w:t>
      </w:r>
      <w:r w:rsidR="00CB2693">
        <w:rPr>
          <w:lang w:eastAsia="ko-KR"/>
        </w:rPr>
        <w:t>bandwidth</w:t>
      </w:r>
      <w:r w:rsidR="00ED3777">
        <w:rPr>
          <w:lang w:val="en-US" w:eastAsia="ko-KR"/>
        </w:rPr>
        <w:t>,</w:t>
      </w:r>
    </w:p>
    <w:p w:rsidR="00CD0CD1" w:rsidRPr="00ED3777" w:rsidRDefault="00CD0CD1" w:rsidP="00CD0CD1">
      <w:pPr>
        <w:pStyle w:val="B1"/>
        <w:spacing w:after="0"/>
        <w:ind w:left="576" w:hanging="288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configurable/variable</w:t>
      </w:r>
      <w:r w:rsidR="00AC5ADE">
        <w:rPr>
          <w:lang w:eastAsia="ko-KR"/>
        </w:rPr>
        <w:t xml:space="preserve"> posit</w:t>
      </w:r>
      <w:r>
        <w:rPr>
          <w:lang w:eastAsia="ko-KR"/>
        </w:rPr>
        <w:t>ioning signal occasion density</w:t>
      </w:r>
      <w:r w:rsidR="00ED3777">
        <w:rPr>
          <w:lang w:val="en-US" w:eastAsia="ko-KR"/>
        </w:rPr>
        <w:t>,</w:t>
      </w:r>
    </w:p>
    <w:p w:rsidR="00CD0CD1" w:rsidRPr="00ED3777" w:rsidRDefault="00CD0CD1" w:rsidP="00CD0CD1">
      <w:pPr>
        <w:pStyle w:val="B1"/>
        <w:spacing w:after="0"/>
        <w:ind w:left="576" w:hanging="288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C5ADE">
        <w:rPr>
          <w:lang w:eastAsia="ko-KR"/>
        </w:rPr>
        <w:t>variable</w:t>
      </w:r>
      <w:r w:rsidR="00AC5ADE" w:rsidRPr="00AD30EE">
        <w:t xml:space="preserve"> </w:t>
      </w:r>
      <w:r w:rsidR="00AC5ADE">
        <w:t xml:space="preserve">(increased/reduced) </w:t>
      </w:r>
      <w:r w:rsidR="00AC5ADE" w:rsidRPr="00AD30EE">
        <w:rPr>
          <w:lang w:eastAsia="ko-KR"/>
        </w:rPr>
        <w:t>measurement dwell time</w:t>
      </w:r>
      <w:r w:rsidR="00AC5ADE">
        <w:rPr>
          <w:lang w:eastAsia="ko-KR"/>
        </w:rPr>
        <w:t xml:space="preserve"> </w:t>
      </w:r>
      <w:r w:rsidR="002F01C2">
        <w:rPr>
          <w:lang w:eastAsia="ko-KR"/>
        </w:rPr>
        <w:t>(latency)</w:t>
      </w:r>
      <w:r w:rsidR="00ED3777">
        <w:rPr>
          <w:lang w:val="en-US" w:eastAsia="ko-KR"/>
        </w:rPr>
        <w:t>,</w:t>
      </w:r>
    </w:p>
    <w:p w:rsidR="00CD0CD1" w:rsidRPr="00ED3777" w:rsidRDefault="00CD0CD1" w:rsidP="00CD0CD1">
      <w:pPr>
        <w:pStyle w:val="B1"/>
        <w:spacing w:after="0"/>
        <w:ind w:left="576" w:hanging="288"/>
        <w:rPr>
          <w:lang w:val="en-US"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  <w:t>variable</w:t>
      </w:r>
      <w:r w:rsidR="002F01C2">
        <w:rPr>
          <w:lang w:eastAsia="ko-KR"/>
        </w:rPr>
        <w:t xml:space="preserve"> </w:t>
      </w:r>
      <w:r w:rsidR="004A53B6">
        <w:rPr>
          <w:lang w:eastAsia="ko-KR"/>
        </w:rPr>
        <w:t>number of measured cells</w:t>
      </w:r>
      <w:r w:rsidR="00ED3777">
        <w:rPr>
          <w:lang w:val="en-US" w:eastAsia="ko-KR"/>
        </w:rPr>
        <w:t>,</w:t>
      </w:r>
    </w:p>
    <w:p w:rsidR="00CD0CD1" w:rsidRPr="00ED3777" w:rsidRDefault="00CD0CD1" w:rsidP="00CD0CD1">
      <w:pPr>
        <w:pStyle w:val="B1"/>
        <w:spacing w:after="0"/>
        <w:ind w:left="576" w:hanging="288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variable </w:t>
      </w:r>
      <w:r w:rsidR="00BB14F1">
        <w:rPr>
          <w:lang w:eastAsia="ko-KR"/>
        </w:rPr>
        <w:t>levels of</w:t>
      </w:r>
      <w:r w:rsidR="00C221D6">
        <w:rPr>
          <w:lang w:eastAsia="ko-KR"/>
        </w:rPr>
        <w:t xml:space="preserve"> network synchronization</w:t>
      </w:r>
      <w:r w:rsidR="00AA72A2">
        <w:rPr>
          <w:lang w:eastAsia="ko-KR"/>
        </w:rPr>
        <w:t>,</w:t>
      </w:r>
    </w:p>
    <w:p w:rsidR="00AC5ADE" w:rsidRPr="00AD30EE" w:rsidRDefault="00CD0CD1" w:rsidP="00CD0CD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A53B6">
        <w:rPr>
          <w:lang w:eastAsia="ko-KR"/>
        </w:rPr>
        <w:t>etc.</w:t>
      </w:r>
    </w:p>
    <w:p w:rsidR="00E83964" w:rsidRDefault="008002B0" w:rsidP="00761EAB">
      <w:pPr>
        <w:jc w:val="left"/>
        <w:rPr>
          <w:lang w:eastAsia="ko-KR"/>
        </w:rPr>
      </w:pPr>
      <w:r>
        <w:rPr>
          <w:lang w:eastAsia="ko-KR"/>
        </w:rPr>
        <w:t xml:space="preserve">The location solutions and physical layer design options for NR positioning should strive for the </w:t>
      </w:r>
      <w:r w:rsidR="008D7FDE" w:rsidRPr="004B4CA0">
        <w:t>"</w:t>
      </w:r>
      <w:r>
        <w:rPr>
          <w:lang w:eastAsia="ko-KR"/>
        </w:rPr>
        <w:t>best</w:t>
      </w:r>
      <w:r w:rsidR="008D7FDE" w:rsidRPr="004B4CA0">
        <w:t>"</w:t>
      </w:r>
      <w:r>
        <w:rPr>
          <w:lang w:eastAsia="ko-KR"/>
        </w:rPr>
        <w:t xml:space="preserve"> achievable performance </w:t>
      </w:r>
      <w:r w:rsidR="00E83964">
        <w:rPr>
          <w:lang w:eastAsia="ko-KR"/>
        </w:rPr>
        <w:t>to</w:t>
      </w:r>
      <w:r w:rsidR="00357AF7">
        <w:rPr>
          <w:lang w:eastAsia="ko-KR"/>
        </w:rPr>
        <w:t xml:space="preserve"> support </w:t>
      </w:r>
      <w:r w:rsidR="00E83964">
        <w:rPr>
          <w:lang w:eastAsia="ko-KR"/>
        </w:rPr>
        <w:t>the</w:t>
      </w:r>
      <w:r w:rsidR="00357AF7">
        <w:rPr>
          <w:lang w:eastAsia="ko-KR"/>
        </w:rPr>
        <w:t xml:space="preserve"> different service requirements </w:t>
      </w:r>
      <w:r w:rsidR="00E83964">
        <w:rPr>
          <w:lang w:eastAsia="ko-KR"/>
        </w:rPr>
        <w:t>as summarized in section 2 above (</w:t>
      </w:r>
      <w:r w:rsidR="009D4A31">
        <w:rPr>
          <w:lang w:eastAsia="ko-KR"/>
        </w:rPr>
        <w:t xml:space="preserve">under the defined evaluation </w:t>
      </w:r>
      <w:r w:rsidR="00CB2693">
        <w:rPr>
          <w:lang w:eastAsia="ko-KR"/>
        </w:rPr>
        <w:t>scenarios</w:t>
      </w:r>
      <w:r w:rsidR="009D4A31">
        <w:rPr>
          <w:lang w:eastAsia="ko-KR"/>
        </w:rPr>
        <w:t xml:space="preserve"> </w:t>
      </w:r>
      <w:r w:rsidR="00E83964">
        <w:rPr>
          <w:lang w:eastAsia="ko-KR"/>
        </w:rPr>
        <w:t>[</w:t>
      </w:r>
      <w:r w:rsidR="001D771D">
        <w:rPr>
          <w:lang w:eastAsia="ko-KR"/>
        </w:rPr>
        <w:t>3]</w:t>
      </w:r>
      <w:r w:rsidR="008D7FDE">
        <w:rPr>
          <w:lang w:eastAsia="ko-KR"/>
        </w:rPr>
        <w:t>)</w:t>
      </w:r>
      <w:r w:rsidR="00E83964">
        <w:rPr>
          <w:lang w:eastAsia="ko-KR"/>
        </w:rPr>
        <w:t>.</w:t>
      </w:r>
      <w:r w:rsidR="00567C34">
        <w:rPr>
          <w:lang w:eastAsia="ko-KR"/>
        </w:rPr>
        <w:t xml:space="preserve"> Different service levels should then be supported by configurable design parameters, s</w:t>
      </w:r>
      <w:r w:rsidR="00DF61FD">
        <w:rPr>
          <w:lang w:eastAsia="ko-KR"/>
        </w:rPr>
        <w:t>uch as bandwidth, signal occasi</w:t>
      </w:r>
      <w:r w:rsidR="00567C34">
        <w:rPr>
          <w:lang w:eastAsia="ko-KR"/>
        </w:rPr>
        <w:t xml:space="preserve">on density, but also different properties of the positioning system (e.g., network and device complexity).  </w:t>
      </w:r>
    </w:p>
    <w:p w:rsidR="00EB379B" w:rsidRPr="00305BD8" w:rsidRDefault="00EB379B" w:rsidP="00D002DC">
      <w:pPr>
        <w:pStyle w:val="CRCoverPage"/>
        <w:keepNext/>
        <w:keepLines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EB379B" w:rsidRDefault="00E83964" w:rsidP="00D002DC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rFonts w:hint="eastAsia"/>
          <w:noProof/>
          <w:lang w:eastAsia="ko-KR"/>
        </w:rPr>
        <w:t>5</w:t>
      </w:r>
      <w:r w:rsidR="00EB379B">
        <w:rPr>
          <w:rFonts w:hint="eastAsia"/>
          <w:noProof/>
          <w:lang w:eastAsia="ko-KR"/>
        </w:rPr>
        <w:t xml:space="preserve">. </w:t>
      </w:r>
      <w:r w:rsidR="00EB379B">
        <w:rPr>
          <w:noProof/>
          <w:lang w:eastAsia="ko-KR"/>
        </w:rPr>
        <w:tab/>
        <w:t>Summary</w:t>
      </w:r>
    </w:p>
    <w:p w:rsidR="00B67263" w:rsidRDefault="005F18B3" w:rsidP="00B67263">
      <w:pPr>
        <w:pStyle w:val="NO"/>
        <w:ind w:left="0" w:firstLine="0"/>
        <w:rPr>
          <w:lang w:val="en-US" w:eastAsia="ko-KR"/>
        </w:rPr>
      </w:pPr>
      <w:r>
        <w:rPr>
          <w:lang w:eastAsia="ko-KR"/>
        </w:rPr>
        <w:t>In this contribution, we discuss</w:t>
      </w:r>
      <w:r>
        <w:rPr>
          <w:lang w:val="en-US" w:eastAsia="ko-KR"/>
        </w:rPr>
        <w:t>ed</w:t>
      </w:r>
      <w:r>
        <w:rPr>
          <w:lang w:eastAsia="ko-KR"/>
        </w:rPr>
        <w:t xml:space="preserve"> the requirements and performance metrics for evaluating positioning solutions in NR.</w:t>
      </w:r>
      <w:r>
        <w:rPr>
          <w:lang w:val="en-US" w:eastAsia="ko-KR"/>
        </w:rPr>
        <w:t xml:space="preserve"> This leads to the following proposals:</w:t>
      </w:r>
    </w:p>
    <w:p w:rsidR="00C74F00" w:rsidRDefault="00EA3C86" w:rsidP="00C74F00">
      <w:pPr>
        <w:pStyle w:val="NO"/>
        <w:spacing w:after="0"/>
        <w:ind w:left="1420" w:hanging="1136"/>
        <w:jc w:val="left"/>
        <w:rPr>
          <w:rStyle w:val="B1Char1"/>
        </w:rPr>
      </w:pPr>
      <w:r w:rsidRPr="00C74F00">
        <w:rPr>
          <w:b/>
        </w:rPr>
        <w:t>Proposal 1:</w:t>
      </w:r>
      <w:r w:rsidRPr="00EA3C86">
        <w:tab/>
      </w:r>
      <w:r w:rsidRPr="00C74F00">
        <w:rPr>
          <w:rStyle w:val="B1Char1"/>
        </w:rPr>
        <w:t xml:space="preserve">The following performance metrices should be used for </w:t>
      </w:r>
      <w:r w:rsidR="00C74F00" w:rsidRPr="00C74F00">
        <w:rPr>
          <w:rStyle w:val="B1Char1"/>
        </w:rPr>
        <w:t xml:space="preserve">the </w:t>
      </w:r>
      <w:r w:rsidRPr="00C74F00">
        <w:rPr>
          <w:rStyle w:val="B1Char1"/>
        </w:rPr>
        <w:t>evaluation</w:t>
      </w:r>
      <w:r w:rsidR="00DB3B15">
        <w:rPr>
          <w:rStyle w:val="B1Char1"/>
          <w:lang w:val="en-US"/>
        </w:rPr>
        <w:t xml:space="preserve"> of</w:t>
      </w:r>
      <w:r w:rsidRPr="00C74F00">
        <w:rPr>
          <w:rStyle w:val="B1Char1"/>
        </w:rPr>
        <w:t xml:space="preserve"> NR positioning solutions</w:t>
      </w:r>
      <w:r w:rsidR="00C74F00" w:rsidRPr="00C74F00">
        <w:rPr>
          <w:rStyle w:val="B1Char1"/>
        </w:rPr>
        <w:t xml:space="preserve"> in the defined scenarios/simulation assumptions (e.g., [</w:t>
      </w:r>
      <w:r w:rsidR="001D771D">
        <w:rPr>
          <w:rStyle w:val="B1Char1"/>
          <w:lang w:val="en-US"/>
        </w:rPr>
        <w:t>3</w:t>
      </w:r>
      <w:r w:rsidR="00C74F00" w:rsidRPr="00C74F00">
        <w:rPr>
          <w:rStyle w:val="B1Char1"/>
        </w:rPr>
        <w:t>])</w:t>
      </w:r>
      <w:r w:rsidRPr="00C74F00">
        <w:rPr>
          <w:rStyle w:val="B1Char1"/>
        </w:rPr>
        <w:t>:</w:t>
      </w:r>
    </w:p>
    <w:p w:rsidR="00BB76CE" w:rsidRDefault="00C74F00" w:rsidP="009A0F1A">
      <w:pPr>
        <w:pStyle w:val="B6"/>
        <w:spacing w:after="0"/>
        <w:ind w:left="1988" w:hanging="285"/>
        <w:jc w:val="left"/>
        <w:rPr>
          <w:rStyle w:val="B1Char1"/>
        </w:rPr>
      </w:pPr>
      <w:r>
        <w:rPr>
          <w:rStyle w:val="B1Char1"/>
        </w:rPr>
        <w:t>-</w:t>
      </w:r>
      <w:r>
        <w:rPr>
          <w:rStyle w:val="B1Char1"/>
        </w:rPr>
        <w:tab/>
        <w:t>horizontal location accuracy (CDF)</w:t>
      </w:r>
      <w:r w:rsidR="009A0F1A">
        <w:rPr>
          <w:rStyle w:val="B1Char1"/>
        </w:rPr>
        <w:t>:</w:t>
      </w:r>
    </w:p>
    <w:p w:rsidR="00C74F00" w:rsidRDefault="009A0F1A" w:rsidP="00BB76CE">
      <w:pPr>
        <w:pStyle w:val="B6"/>
        <w:spacing w:after="0"/>
        <w:ind w:left="2592" w:hanging="288"/>
        <w:jc w:val="left"/>
        <w:rPr>
          <w:rStyle w:val="B1Char1"/>
        </w:rPr>
      </w:pPr>
      <w:r>
        <w:rPr>
          <w:lang w:val="en-US"/>
        </w:rPr>
        <w:t>difference between the estimated horizontal device position and the true position</w:t>
      </w:r>
      <w:r w:rsidR="00C74F00">
        <w:rPr>
          <w:rStyle w:val="B1Char1"/>
        </w:rPr>
        <w:t>;</w:t>
      </w:r>
    </w:p>
    <w:p w:rsidR="00BB76CE" w:rsidRDefault="00C74F00" w:rsidP="00C74F00">
      <w:pPr>
        <w:pStyle w:val="B6"/>
        <w:spacing w:after="0"/>
        <w:jc w:val="left"/>
        <w:rPr>
          <w:rStyle w:val="B1Char1"/>
        </w:rPr>
      </w:pPr>
      <w:r>
        <w:rPr>
          <w:rStyle w:val="B1Char1"/>
        </w:rPr>
        <w:t>-</w:t>
      </w:r>
      <w:r>
        <w:rPr>
          <w:rStyle w:val="B1Char1"/>
        </w:rPr>
        <w:tab/>
        <w:t>vertical location accuracy (CDF) (if applicable)</w:t>
      </w:r>
      <w:r w:rsidR="00BB76CE">
        <w:rPr>
          <w:rStyle w:val="B1Char1"/>
        </w:rPr>
        <w:t>:</w:t>
      </w:r>
    </w:p>
    <w:p w:rsidR="00C74F00" w:rsidRDefault="00BB76CE" w:rsidP="00BB76CE">
      <w:pPr>
        <w:pStyle w:val="B6"/>
        <w:spacing w:after="0"/>
        <w:ind w:left="2304" w:firstLine="0"/>
        <w:jc w:val="left"/>
        <w:rPr>
          <w:rStyle w:val="B1Char1"/>
        </w:rPr>
      </w:pPr>
      <w:r>
        <w:rPr>
          <w:lang w:val="en-US"/>
        </w:rPr>
        <w:t>difference between the estimated vertical position (height) and the true vertical position</w:t>
      </w:r>
      <w:r w:rsidR="00C74F00">
        <w:rPr>
          <w:rStyle w:val="B1Char1"/>
        </w:rPr>
        <w:t>;</w:t>
      </w:r>
    </w:p>
    <w:p w:rsidR="00BB76CE" w:rsidRDefault="00C74F00" w:rsidP="00C74F00">
      <w:pPr>
        <w:pStyle w:val="B6"/>
        <w:spacing w:after="0"/>
        <w:jc w:val="left"/>
        <w:rPr>
          <w:rStyle w:val="B1Char1"/>
        </w:rPr>
      </w:pPr>
      <w:r>
        <w:rPr>
          <w:rStyle w:val="B1Char1"/>
        </w:rPr>
        <w:lastRenderedPageBreak/>
        <w:t>-</w:t>
      </w:r>
      <w:r>
        <w:rPr>
          <w:rStyle w:val="B1Char1"/>
        </w:rPr>
        <w:tab/>
        <w:t>latency</w:t>
      </w:r>
      <w:r w:rsidR="00BB76CE">
        <w:rPr>
          <w:rStyle w:val="B1Char1"/>
        </w:rPr>
        <w:t>:</w:t>
      </w:r>
    </w:p>
    <w:p w:rsidR="00C74F00" w:rsidRDefault="00BB76CE" w:rsidP="00BB76CE">
      <w:pPr>
        <w:pStyle w:val="B6"/>
        <w:spacing w:after="0"/>
        <w:ind w:left="2304" w:firstLine="0"/>
        <w:jc w:val="left"/>
        <w:rPr>
          <w:rStyle w:val="B1Char1"/>
        </w:rPr>
      </w:pPr>
      <w:r>
        <w:rPr>
          <w:lang w:val="en-US"/>
        </w:rPr>
        <w:t>physical layer measurement and processing time under which the location performance (</w:t>
      </w:r>
      <w:r>
        <w:t xml:space="preserve">horizontal </w:t>
      </w:r>
      <w:r>
        <w:rPr>
          <w:lang w:val="en-US"/>
        </w:rPr>
        <w:t xml:space="preserve">location </w:t>
      </w:r>
      <w:r>
        <w:t>accuracy</w:t>
      </w:r>
      <w:r>
        <w:rPr>
          <w:lang w:val="en-US"/>
        </w:rPr>
        <w:t>, vertical location accuracy) was/can be achieved</w:t>
      </w:r>
      <w:r w:rsidR="008C11B2">
        <w:rPr>
          <w:rStyle w:val="B1Char1"/>
        </w:rPr>
        <w:t>;</w:t>
      </w:r>
    </w:p>
    <w:p w:rsidR="00BB76CE" w:rsidRDefault="00342D8F" w:rsidP="00C74F00">
      <w:pPr>
        <w:pStyle w:val="B6"/>
        <w:spacing w:after="0"/>
        <w:jc w:val="left"/>
        <w:rPr>
          <w:rStyle w:val="B1Char1"/>
        </w:rPr>
      </w:pPr>
      <w:r>
        <w:rPr>
          <w:rStyle w:val="B1Char1"/>
        </w:rPr>
        <w:t>-</w:t>
      </w:r>
      <w:r>
        <w:rPr>
          <w:rStyle w:val="B1Char1"/>
        </w:rPr>
        <w:tab/>
        <w:t xml:space="preserve">success rate / </w:t>
      </w:r>
      <w:r w:rsidR="00B95284">
        <w:rPr>
          <w:rStyle w:val="B1Char1"/>
        </w:rPr>
        <w:t>availability</w:t>
      </w:r>
      <w:r w:rsidR="00BB76CE">
        <w:rPr>
          <w:rStyle w:val="B1Char1"/>
        </w:rPr>
        <w:t xml:space="preserve"> (yield):</w:t>
      </w:r>
    </w:p>
    <w:p w:rsidR="005F18B3" w:rsidRDefault="00BB76CE" w:rsidP="00BB76CE">
      <w:pPr>
        <w:pStyle w:val="B6"/>
        <w:spacing w:after="0"/>
        <w:ind w:left="2304" w:firstLine="0"/>
        <w:jc w:val="left"/>
        <w:rPr>
          <w:lang w:eastAsia="en-US"/>
        </w:rPr>
      </w:pPr>
      <w:r>
        <w:rPr>
          <w:lang w:val="en-US"/>
        </w:rPr>
        <w:t>percentage of UEs which can be positioned with the considered location technology and configuration</w:t>
      </w:r>
      <w:r w:rsidR="00C74F00">
        <w:rPr>
          <w:rStyle w:val="B1Char1"/>
        </w:rPr>
        <w:t>.</w:t>
      </w:r>
      <w:r w:rsidR="00C74F00" w:rsidRPr="00C74F00">
        <w:rPr>
          <w:rStyle w:val="B1Char1"/>
        </w:rPr>
        <w:br/>
      </w:r>
    </w:p>
    <w:p w:rsidR="00ED6099" w:rsidRDefault="00ED6099" w:rsidP="00ED6099">
      <w:pPr>
        <w:pStyle w:val="NO"/>
        <w:spacing w:after="0"/>
        <w:ind w:left="1420" w:hanging="1136"/>
        <w:jc w:val="left"/>
        <w:rPr>
          <w:lang w:val="en-US"/>
        </w:rPr>
      </w:pPr>
      <w:r w:rsidRPr="00ED6099">
        <w:rPr>
          <w:b/>
        </w:rPr>
        <w:t>Proposal 2</w:t>
      </w:r>
      <w:r w:rsidRPr="00C74F00">
        <w:t>:</w:t>
      </w:r>
      <w:r w:rsidRPr="00EA3C86">
        <w:tab/>
      </w:r>
      <w:r>
        <w:rPr>
          <w:lang w:val="en-US"/>
        </w:rPr>
        <w:t xml:space="preserve">A qualitative analysis/description of the properties of the </w:t>
      </w:r>
      <w:r w:rsidR="000E08F1">
        <w:rPr>
          <w:lang w:val="en-US"/>
        </w:rPr>
        <w:t xml:space="preserve">location </w:t>
      </w:r>
      <w:r>
        <w:rPr>
          <w:lang w:val="en-US"/>
        </w:rPr>
        <w:t>solution should be provided including the following:</w:t>
      </w:r>
    </w:p>
    <w:p w:rsidR="00ED6099" w:rsidRDefault="00ED6099" w:rsidP="00ED6099">
      <w:pPr>
        <w:pStyle w:val="B6"/>
        <w:spacing w:after="0"/>
        <w:jc w:val="left"/>
      </w:pPr>
      <w:r>
        <w:t>-</w:t>
      </w:r>
      <w:r>
        <w:tab/>
        <w:t>network complexity;</w:t>
      </w:r>
    </w:p>
    <w:p w:rsidR="00ED6099" w:rsidRDefault="00ED6099" w:rsidP="00ED6099">
      <w:pPr>
        <w:pStyle w:val="B6"/>
        <w:spacing w:after="0"/>
        <w:jc w:val="left"/>
      </w:pPr>
      <w:r>
        <w:t>-</w:t>
      </w:r>
      <w:r>
        <w:tab/>
        <w:t>device complexity;</w:t>
      </w:r>
    </w:p>
    <w:p w:rsidR="00ED6099" w:rsidRDefault="00ED6099" w:rsidP="00ED6099">
      <w:pPr>
        <w:pStyle w:val="B6"/>
        <w:spacing w:after="0"/>
        <w:jc w:val="left"/>
      </w:pPr>
      <w:r>
        <w:t>-</w:t>
      </w:r>
      <w:r>
        <w:tab/>
        <w:t>device power consumption;</w:t>
      </w:r>
    </w:p>
    <w:p w:rsidR="00ED6099" w:rsidRPr="00ED6099" w:rsidRDefault="00ED6099" w:rsidP="00ED6099">
      <w:pPr>
        <w:pStyle w:val="B6"/>
        <w:spacing w:after="0"/>
        <w:jc w:val="left"/>
      </w:pPr>
      <w:r>
        <w:t>-</w:t>
      </w:r>
      <w:r>
        <w:tab/>
        <w:t>positioning capacity.</w:t>
      </w:r>
    </w:p>
    <w:p w:rsidR="00ED6099" w:rsidRPr="00C74F00" w:rsidRDefault="00ED6099" w:rsidP="00ED6099">
      <w:pPr>
        <w:pStyle w:val="B6"/>
        <w:spacing w:after="0"/>
        <w:ind w:left="0" w:firstLine="0"/>
        <w:jc w:val="left"/>
        <w:rPr>
          <w:lang w:eastAsia="en-US"/>
        </w:rPr>
      </w:pPr>
    </w:p>
    <w:p w:rsidR="00E43C91" w:rsidRDefault="00E22C61" w:rsidP="00E43C91">
      <w:pPr>
        <w:pStyle w:val="NO"/>
        <w:ind w:left="1420" w:hanging="1136"/>
        <w:jc w:val="left"/>
      </w:pPr>
      <w:r w:rsidRPr="00E43C91">
        <w:rPr>
          <w:b/>
          <w:lang w:eastAsia="ko-KR"/>
        </w:rPr>
        <w:t>Proposal</w:t>
      </w:r>
      <w:r w:rsidR="00E43C91" w:rsidRPr="00E43C91">
        <w:rPr>
          <w:b/>
          <w:lang w:eastAsia="ko-KR"/>
        </w:rPr>
        <w:t xml:space="preserve"> 3:</w:t>
      </w:r>
      <w:r w:rsidR="00E43C91">
        <w:rPr>
          <w:lang w:eastAsia="ko-KR"/>
        </w:rPr>
        <w:tab/>
      </w:r>
      <w:r>
        <w:rPr>
          <w:lang w:eastAsia="ko-KR"/>
        </w:rPr>
        <w:t xml:space="preserve">The physical layer </w:t>
      </w:r>
      <w:r w:rsidR="00CB2693">
        <w:rPr>
          <w:lang w:eastAsia="ko-KR"/>
        </w:rPr>
        <w:t>design</w:t>
      </w:r>
      <w:r>
        <w:rPr>
          <w:lang w:eastAsia="ko-KR"/>
        </w:rPr>
        <w:t xml:space="preserve"> option </w:t>
      </w:r>
      <w:r w:rsidR="000E08F1">
        <w:rPr>
          <w:lang w:val="en-US" w:eastAsia="ko-KR"/>
        </w:rPr>
        <w:t xml:space="preserve">as well as the </w:t>
      </w:r>
      <w:r w:rsidR="000E08F1">
        <w:rPr>
          <w:lang w:eastAsia="zh-CN"/>
        </w:rPr>
        <w:t>signalling over the air interface and in the network</w:t>
      </w:r>
      <w:r w:rsidR="000E08F1" w:rsidRPr="005C31D9">
        <w:t xml:space="preserve"> </w:t>
      </w:r>
      <w:r w:rsidR="00E43C91" w:rsidRPr="005C31D9">
        <w:t>sh</w:t>
      </w:r>
      <w:r w:rsidR="00E43C91">
        <w:t>ould</w:t>
      </w:r>
      <w:r w:rsidR="00E43C91" w:rsidRPr="005C31D9">
        <w:t xml:space="preserve"> support different configuration</w:t>
      </w:r>
      <w:r w:rsidR="00E43C91">
        <w:rPr>
          <w:lang w:val="en-US"/>
        </w:rPr>
        <w:t>s</w:t>
      </w:r>
      <w:r w:rsidR="00E43C91" w:rsidRPr="005C31D9">
        <w:t xml:space="preserve"> for </w:t>
      </w:r>
      <w:r w:rsidR="00E43C91">
        <w:t xml:space="preserve">accuracy (performance metrics) </w:t>
      </w:r>
      <w:r w:rsidR="00E43C91" w:rsidRPr="005C31D9">
        <w:t>according to</w:t>
      </w:r>
      <w:r w:rsidR="00E43C91">
        <w:t xml:space="preserve"> different service requirements.</w:t>
      </w:r>
    </w:p>
    <w:p w:rsidR="00EB4EAD" w:rsidRPr="000E08F1" w:rsidRDefault="00EB4EAD" w:rsidP="00164F4E">
      <w:pPr>
        <w:pStyle w:val="NO"/>
        <w:ind w:left="1420" w:hanging="1136"/>
        <w:jc w:val="left"/>
        <w:rPr>
          <w:lang w:val="en-US"/>
        </w:rPr>
      </w:pPr>
      <w:r>
        <w:rPr>
          <w:b/>
          <w:lang w:eastAsia="ko-KR"/>
        </w:rPr>
        <w:t>Proposal 4:</w:t>
      </w:r>
      <w:r>
        <w:rPr>
          <w:lang w:val="en-US"/>
        </w:rPr>
        <w:tab/>
      </w:r>
      <w:r w:rsidR="00164F4E">
        <w:rPr>
          <w:lang w:val="en-US"/>
        </w:rPr>
        <w:t xml:space="preserve">For the evaluation of the </w:t>
      </w:r>
      <w:r w:rsidR="00775465">
        <w:rPr>
          <w:lang w:val="en-US"/>
        </w:rPr>
        <w:t>(</w:t>
      </w:r>
      <w:r w:rsidR="00164F4E">
        <w:rPr>
          <w:lang w:val="en-US"/>
        </w:rPr>
        <w:t>commercial</w:t>
      </w:r>
      <w:r w:rsidR="00775465">
        <w:rPr>
          <w:lang w:val="en-US"/>
        </w:rPr>
        <w:t>)</w:t>
      </w:r>
      <w:r w:rsidR="00164F4E">
        <w:rPr>
          <w:lang w:val="en-US"/>
        </w:rPr>
        <w:t xml:space="preserve"> location requirements, RAN1 should evaluate the design options and look at what requirements can be achieved in the considered scenarios.  </w:t>
      </w:r>
      <w:r w:rsidR="0098064E">
        <w:rPr>
          <w:lang w:val="en-US"/>
        </w:rPr>
        <w:t xml:space="preserve">Alternatively, contributions can start with some commercial requirements (e.g., as summarized in section 2) and evaluate whether they can be achieved. </w:t>
      </w:r>
    </w:p>
    <w:p w:rsidR="00B94105" w:rsidRPr="00305BD8" w:rsidRDefault="00B94105" w:rsidP="00D002DC">
      <w:pPr>
        <w:pStyle w:val="CRCoverPage"/>
        <w:keepNext/>
        <w:keepLines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8A06F2" w:rsidRDefault="008A06F2" w:rsidP="00D002DC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References</w:t>
      </w:r>
    </w:p>
    <w:p w:rsidR="00CE0AF0" w:rsidRDefault="00CE0AF0" w:rsidP="00FA16D1">
      <w:pPr>
        <w:ind w:left="568" w:hanging="568"/>
        <w:jc w:val="left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hyperlink r:id="rId12" w:history="1">
        <w:r w:rsidRPr="00C15599">
          <w:rPr>
            <w:rStyle w:val="Hyperlink"/>
            <w:lang w:eastAsia="ko-KR"/>
          </w:rPr>
          <w:t>RP-181399</w:t>
        </w:r>
      </w:hyperlink>
      <w:r>
        <w:rPr>
          <w:lang w:eastAsia="ko-KR"/>
        </w:rPr>
        <w:t xml:space="preserve">, </w:t>
      </w:r>
      <w:r w:rsidRPr="004B4CA0">
        <w:t>"</w:t>
      </w:r>
      <w:r w:rsidRPr="00CE0AF0">
        <w:rPr>
          <w:lang w:eastAsia="ko-KR"/>
        </w:rPr>
        <w:t>New SID: Study on NR positioning support</w:t>
      </w:r>
      <w:r w:rsidRPr="004B4CA0">
        <w:t>"</w:t>
      </w:r>
      <w:r>
        <w:rPr>
          <w:lang w:eastAsia="ko-KR"/>
        </w:rPr>
        <w:t xml:space="preserve">, </w:t>
      </w:r>
      <w:r w:rsidRPr="00CE0AF0">
        <w:rPr>
          <w:lang w:eastAsia="ko-KR"/>
        </w:rPr>
        <w:t>Intel Corporation, Ericsson</w:t>
      </w:r>
      <w:r>
        <w:rPr>
          <w:lang w:eastAsia="ko-KR"/>
        </w:rPr>
        <w:t>.</w:t>
      </w:r>
    </w:p>
    <w:p w:rsidR="00D77897" w:rsidRDefault="00D77897" w:rsidP="00FA16D1">
      <w:pPr>
        <w:ind w:left="568" w:hanging="568"/>
        <w:jc w:val="left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hyperlink r:id="rId13" w:history="1">
        <w:r w:rsidRPr="00D77897">
          <w:rPr>
            <w:rStyle w:val="Hyperlink"/>
            <w:lang w:eastAsia="ko-KR"/>
          </w:rPr>
          <w:t>RP-182155</w:t>
        </w:r>
      </w:hyperlink>
      <w:r>
        <w:rPr>
          <w:lang w:eastAsia="ko-KR"/>
        </w:rPr>
        <w:t xml:space="preserve">, </w:t>
      </w:r>
      <w:r w:rsidRPr="004B4CA0">
        <w:t>"</w:t>
      </w:r>
      <w:r w:rsidRPr="00D77897">
        <w:rPr>
          <w:lang w:eastAsia="ko-KR"/>
        </w:rPr>
        <w:t>Revised SID: Study on NR positioning support</w:t>
      </w:r>
      <w:r w:rsidRPr="004B4CA0">
        <w:t>"</w:t>
      </w:r>
      <w:r>
        <w:rPr>
          <w:lang w:eastAsia="ko-KR"/>
        </w:rPr>
        <w:t xml:space="preserve">, </w:t>
      </w:r>
      <w:r w:rsidRPr="00CE0AF0">
        <w:rPr>
          <w:lang w:eastAsia="ko-KR"/>
        </w:rPr>
        <w:t>Intel Corporation, Ericsson</w:t>
      </w:r>
      <w:r>
        <w:rPr>
          <w:lang w:eastAsia="ko-KR"/>
        </w:rPr>
        <w:t>.</w:t>
      </w:r>
    </w:p>
    <w:p w:rsidR="00803414" w:rsidRDefault="00803414" w:rsidP="00FA16D1">
      <w:pPr>
        <w:ind w:left="568" w:hanging="568"/>
        <w:jc w:val="left"/>
        <w:rPr>
          <w:lang w:eastAsia="ko-KR"/>
        </w:rPr>
      </w:pPr>
      <w:r>
        <w:rPr>
          <w:lang w:eastAsia="ko-KR"/>
        </w:rPr>
        <w:t>[</w:t>
      </w:r>
      <w:r w:rsidR="001D771D">
        <w:rPr>
          <w:lang w:eastAsia="ko-KR"/>
        </w:rPr>
        <w:t>3</w:t>
      </w:r>
      <w:r>
        <w:rPr>
          <w:lang w:eastAsia="ko-KR"/>
        </w:rPr>
        <w:t>]</w:t>
      </w:r>
      <w:r>
        <w:rPr>
          <w:lang w:eastAsia="ko-KR"/>
        </w:rPr>
        <w:tab/>
        <w:t>R2-18</w:t>
      </w:r>
      <w:r w:rsidR="00DF15AF">
        <w:rPr>
          <w:lang w:eastAsia="ko-KR"/>
        </w:rPr>
        <w:t>11286</w:t>
      </w:r>
      <w:r w:rsidR="007D40C6">
        <w:rPr>
          <w:lang w:eastAsia="ko-KR"/>
        </w:rPr>
        <w:t xml:space="preserve">, </w:t>
      </w:r>
      <w:r w:rsidR="007D40C6" w:rsidRPr="004B4CA0">
        <w:t>"</w:t>
      </w:r>
      <w:r w:rsidR="007D40C6" w:rsidRPr="007D40C6">
        <w:rPr>
          <w:lang w:eastAsia="ko-KR"/>
        </w:rPr>
        <w:t>Simulation Scenarios and Assumptions for Positioning Evaluations</w:t>
      </w:r>
      <w:r w:rsidR="007D40C6" w:rsidRPr="004B4CA0">
        <w:t>"</w:t>
      </w:r>
      <w:r w:rsidR="007D40C6">
        <w:t xml:space="preserve">, </w:t>
      </w:r>
      <w:r w:rsidR="007D40C6" w:rsidRPr="007D40C6">
        <w:t>Qualcomm Incorporated</w:t>
      </w:r>
      <w:r w:rsidR="007D40C6">
        <w:t>.</w:t>
      </w:r>
    </w:p>
    <w:p w:rsidR="00390FFA" w:rsidRDefault="00803414" w:rsidP="00390FFA">
      <w:pPr>
        <w:ind w:left="568" w:hanging="568"/>
        <w:jc w:val="left"/>
      </w:pPr>
      <w:r>
        <w:rPr>
          <w:lang w:eastAsia="ko-KR"/>
        </w:rPr>
        <w:t>[</w:t>
      </w:r>
      <w:r w:rsidR="001D771D">
        <w:rPr>
          <w:lang w:eastAsia="ko-KR"/>
        </w:rPr>
        <w:t>4</w:t>
      </w:r>
      <w:r w:rsidR="00390FFA">
        <w:rPr>
          <w:lang w:eastAsia="ko-KR"/>
        </w:rPr>
        <w:t>]</w:t>
      </w:r>
      <w:r w:rsidR="00390FFA">
        <w:rPr>
          <w:lang w:eastAsia="ko-KR"/>
        </w:rPr>
        <w:tab/>
        <w:t xml:space="preserve">3GPP TS 22.071: </w:t>
      </w:r>
      <w:r w:rsidR="00390FFA" w:rsidRPr="004B4CA0">
        <w:t>"</w:t>
      </w:r>
      <w:r w:rsidR="00390FFA">
        <w:rPr>
          <w:lang w:eastAsia="ko-KR"/>
        </w:rPr>
        <w:t>Location Services (LCS); Service description; Stage 1</w:t>
      </w:r>
      <w:r w:rsidR="00390FFA" w:rsidRPr="004B4CA0">
        <w:t>"</w:t>
      </w:r>
      <w:r w:rsidR="00390FFA">
        <w:t xml:space="preserve">. </w:t>
      </w:r>
    </w:p>
    <w:p w:rsidR="00390FFA" w:rsidRDefault="00803414" w:rsidP="00590FD1">
      <w:pPr>
        <w:ind w:left="568" w:hanging="568"/>
        <w:jc w:val="left"/>
      </w:pPr>
      <w:r>
        <w:t>[</w:t>
      </w:r>
      <w:r w:rsidR="001D771D">
        <w:t>5</w:t>
      </w:r>
      <w:r w:rsidR="00390FFA">
        <w:t>]</w:t>
      </w:r>
      <w:r w:rsidR="00390FFA">
        <w:tab/>
        <w:t xml:space="preserve">3GPP TS 22.261: </w:t>
      </w:r>
      <w:r w:rsidR="00590FD1" w:rsidRPr="004B4CA0">
        <w:t>"</w:t>
      </w:r>
      <w:r w:rsidR="00590FD1">
        <w:t>Service requirements for the 5G system; Stage 1</w:t>
      </w:r>
      <w:r w:rsidR="00590FD1" w:rsidRPr="004B4CA0">
        <w:t>"</w:t>
      </w:r>
      <w:r w:rsidR="00590FD1">
        <w:t xml:space="preserve">. </w:t>
      </w:r>
    </w:p>
    <w:p w:rsidR="00242C83" w:rsidRDefault="00803414" w:rsidP="00242C83">
      <w:pPr>
        <w:ind w:left="568" w:hanging="568"/>
        <w:jc w:val="left"/>
      </w:pPr>
      <w:r>
        <w:t>[</w:t>
      </w:r>
      <w:r w:rsidR="001D771D">
        <w:t>6</w:t>
      </w:r>
      <w:r w:rsidR="00242C83">
        <w:t>]</w:t>
      </w:r>
      <w:r w:rsidR="00242C83">
        <w:tab/>
        <w:t xml:space="preserve">3GPP TR 37.857: </w:t>
      </w:r>
      <w:r w:rsidR="00242C83" w:rsidRPr="004B4CA0">
        <w:t>"</w:t>
      </w:r>
      <w:r w:rsidR="00242C83">
        <w:t>Study on indoor positioning enhancements for UTRA and LTE</w:t>
      </w:r>
      <w:r w:rsidR="00242C83" w:rsidRPr="004B4CA0">
        <w:t>"</w:t>
      </w:r>
      <w:r w:rsidR="00242C83">
        <w:t>.</w:t>
      </w:r>
    </w:p>
    <w:p w:rsidR="00203DCA" w:rsidRDefault="00803414" w:rsidP="00A52E2F">
      <w:pPr>
        <w:ind w:left="568" w:hanging="568"/>
        <w:jc w:val="left"/>
      </w:pPr>
      <w:r>
        <w:t>[</w:t>
      </w:r>
      <w:r w:rsidR="001D771D">
        <w:t>7</w:t>
      </w:r>
      <w:r w:rsidR="00F865ED">
        <w:t>]</w:t>
      </w:r>
      <w:r w:rsidR="00F865ED">
        <w:tab/>
        <w:t xml:space="preserve">3GPP TR 38.901: </w:t>
      </w:r>
      <w:r w:rsidR="00F865ED" w:rsidRPr="004B4CA0">
        <w:t>"</w:t>
      </w:r>
      <w:r w:rsidR="00F865ED" w:rsidRPr="00FA16D1">
        <w:t xml:space="preserve">Study on channel model for </w:t>
      </w:r>
      <w:r w:rsidR="00F865ED">
        <w:t>frequencies from 0.5 to 100 GHz</w:t>
      </w:r>
      <w:r w:rsidR="00F865ED" w:rsidRPr="004B4CA0">
        <w:t>"</w:t>
      </w:r>
      <w:r w:rsidR="00F865ED">
        <w:t>.</w:t>
      </w:r>
    </w:p>
    <w:p w:rsidR="00203DCA" w:rsidRDefault="00A52E2F" w:rsidP="00203DCA">
      <w:pPr>
        <w:ind w:left="568" w:hanging="568"/>
        <w:jc w:val="left"/>
      </w:pPr>
      <w:r>
        <w:t>[</w:t>
      </w:r>
      <w:r w:rsidR="001D771D">
        <w:t>8</w:t>
      </w:r>
      <w:r w:rsidR="00203DCA">
        <w:t>]</w:t>
      </w:r>
      <w:r w:rsidR="00203DCA">
        <w:tab/>
        <w:t xml:space="preserve">3GPP TR 38.913: </w:t>
      </w:r>
      <w:r w:rsidR="00203DCA" w:rsidRPr="004B4CA0">
        <w:t>"</w:t>
      </w:r>
      <w:r w:rsidR="00203DCA">
        <w:t>Study on Scenarios and Requirements for Next Generation Access Technologies</w:t>
      </w:r>
      <w:r w:rsidR="00203DCA" w:rsidRPr="004B4CA0">
        <w:t>"</w:t>
      </w:r>
      <w:r w:rsidR="00203DCA">
        <w:t>.</w:t>
      </w:r>
    </w:p>
    <w:p w:rsidR="004105AC" w:rsidRDefault="00A52E2F" w:rsidP="00203DCA">
      <w:pPr>
        <w:ind w:left="568" w:hanging="568"/>
        <w:jc w:val="left"/>
      </w:pPr>
      <w:r>
        <w:t>[</w:t>
      </w:r>
      <w:r w:rsidR="001D771D">
        <w:t>9</w:t>
      </w:r>
      <w:r w:rsidR="004105AC">
        <w:t>]</w:t>
      </w:r>
      <w:r w:rsidR="004105AC">
        <w:tab/>
        <w:t xml:space="preserve">3GPP TS 36.171: </w:t>
      </w:r>
      <w:r w:rsidR="004105AC" w:rsidRPr="004B4CA0">
        <w:t>"</w:t>
      </w:r>
      <w:r w:rsidR="004105AC" w:rsidRPr="0058568C">
        <w:t xml:space="preserve">Requirements </w:t>
      </w:r>
      <w:bookmarkStart w:id="3" w:name="_GoBack"/>
      <w:bookmarkEnd w:id="3"/>
      <w:r w:rsidR="004105AC" w:rsidRPr="0058568C">
        <w:t>for Support of Assisted Global Navigation Satellite System (A-GNSS)</w:t>
      </w:r>
      <w:r w:rsidR="004105AC" w:rsidRPr="004B4CA0">
        <w:t>"</w:t>
      </w:r>
      <w:r w:rsidR="004105AC">
        <w:t>.</w:t>
      </w:r>
    </w:p>
    <w:sectPr w:rsidR="004105AC" w:rsidSect="00A92D32">
      <w:footerReference w:type="default" r:id="rId14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342" w:rsidRDefault="00E15342">
      <w:r>
        <w:separator/>
      </w:r>
    </w:p>
  </w:endnote>
  <w:endnote w:type="continuationSeparator" w:id="0">
    <w:p w:rsidR="00E15342" w:rsidRDefault="00E1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Roboto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2CE" w:rsidRDefault="004462C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A53B6">
      <w:t>5</w:t>
    </w:r>
    <w:r>
      <w:fldChar w:fldCharType="end"/>
    </w:r>
  </w:p>
  <w:p w:rsidR="004462CE" w:rsidRDefault="00446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342" w:rsidRDefault="00E15342">
      <w:r>
        <w:separator/>
      </w:r>
    </w:p>
  </w:footnote>
  <w:footnote w:type="continuationSeparator" w:id="0">
    <w:p w:rsidR="00E15342" w:rsidRDefault="00E15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02BA25C"/>
    <w:multiLevelType w:val="hybridMultilevel"/>
    <w:tmpl w:val="5713D79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4BA391"/>
    <w:multiLevelType w:val="hybridMultilevel"/>
    <w:tmpl w:val="2EE1BF3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9961B9D"/>
    <w:multiLevelType w:val="hybridMultilevel"/>
    <w:tmpl w:val="0B449898"/>
    <w:lvl w:ilvl="0" w:tplc="641CFE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Roboto" w:hAnsi="Roboto" w:hint="default"/>
      </w:rPr>
    </w:lvl>
    <w:lvl w:ilvl="1" w:tplc="170C8D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Roboto" w:hAnsi="Roboto" w:hint="default"/>
      </w:rPr>
    </w:lvl>
    <w:lvl w:ilvl="2" w:tplc="545CA03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Roboto" w:hAnsi="Roboto" w:hint="default"/>
      </w:rPr>
    </w:lvl>
    <w:lvl w:ilvl="3" w:tplc="F1222C2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Roboto" w:hAnsi="Roboto" w:hint="default"/>
      </w:rPr>
    </w:lvl>
    <w:lvl w:ilvl="4" w:tplc="CD4C77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Roboto" w:hAnsi="Roboto" w:hint="default"/>
      </w:rPr>
    </w:lvl>
    <w:lvl w:ilvl="5" w:tplc="7A7C78D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Roboto" w:hAnsi="Roboto" w:hint="default"/>
      </w:rPr>
    </w:lvl>
    <w:lvl w:ilvl="6" w:tplc="CDD6024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Roboto" w:hAnsi="Roboto" w:hint="default"/>
      </w:rPr>
    </w:lvl>
    <w:lvl w:ilvl="7" w:tplc="1222F15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Roboto" w:hAnsi="Roboto" w:hint="default"/>
      </w:rPr>
    </w:lvl>
    <w:lvl w:ilvl="8" w:tplc="97982A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Roboto" w:hAnsi="Roboto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3597C"/>
    <w:multiLevelType w:val="hybridMultilevel"/>
    <w:tmpl w:val="72AEE6D0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464470FD"/>
    <w:multiLevelType w:val="hybridMultilevel"/>
    <w:tmpl w:val="DC30CDC8"/>
    <w:lvl w:ilvl="0" w:tplc="2A9C13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Roboto" w:hAnsi="Roboto" w:hint="default"/>
      </w:rPr>
    </w:lvl>
    <w:lvl w:ilvl="1" w:tplc="219845D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Roboto" w:hAnsi="Roboto" w:hint="default"/>
      </w:rPr>
    </w:lvl>
    <w:lvl w:ilvl="2" w:tplc="D53AA50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Roboto" w:hAnsi="Roboto" w:hint="default"/>
      </w:rPr>
    </w:lvl>
    <w:lvl w:ilvl="3" w:tplc="D6AAF50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Roboto" w:hAnsi="Roboto" w:hint="default"/>
      </w:rPr>
    </w:lvl>
    <w:lvl w:ilvl="4" w:tplc="DD7C5E8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Roboto" w:hAnsi="Roboto" w:hint="default"/>
      </w:rPr>
    </w:lvl>
    <w:lvl w:ilvl="5" w:tplc="572C8BF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Roboto" w:hAnsi="Roboto" w:hint="default"/>
      </w:rPr>
    </w:lvl>
    <w:lvl w:ilvl="6" w:tplc="D6B0A88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Roboto" w:hAnsi="Roboto" w:hint="default"/>
      </w:rPr>
    </w:lvl>
    <w:lvl w:ilvl="7" w:tplc="8528CDD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Roboto" w:hAnsi="Roboto" w:hint="default"/>
      </w:rPr>
    </w:lvl>
    <w:lvl w:ilvl="8" w:tplc="22546B5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Roboto" w:hAnsi="Roboto" w:hint="default"/>
      </w:rPr>
    </w:lvl>
  </w:abstractNum>
  <w:abstractNum w:abstractNumId="8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11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C5"/>
    <w:rsid w:val="00000F94"/>
    <w:rsid w:val="0000152F"/>
    <w:rsid w:val="00001BD4"/>
    <w:rsid w:val="00001E2A"/>
    <w:rsid w:val="00002162"/>
    <w:rsid w:val="00002505"/>
    <w:rsid w:val="00002656"/>
    <w:rsid w:val="00002902"/>
    <w:rsid w:val="00002CD0"/>
    <w:rsid w:val="00002CF2"/>
    <w:rsid w:val="00002E47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386"/>
    <w:rsid w:val="00011B49"/>
    <w:rsid w:val="00011D8D"/>
    <w:rsid w:val="00012C84"/>
    <w:rsid w:val="000133ED"/>
    <w:rsid w:val="00014636"/>
    <w:rsid w:val="00014897"/>
    <w:rsid w:val="00015049"/>
    <w:rsid w:val="0001664E"/>
    <w:rsid w:val="00016733"/>
    <w:rsid w:val="00016AF9"/>
    <w:rsid w:val="00016E21"/>
    <w:rsid w:val="0001742C"/>
    <w:rsid w:val="000177DE"/>
    <w:rsid w:val="0002070C"/>
    <w:rsid w:val="00020733"/>
    <w:rsid w:val="0002144F"/>
    <w:rsid w:val="000218A7"/>
    <w:rsid w:val="00021C65"/>
    <w:rsid w:val="000221FF"/>
    <w:rsid w:val="00022E4A"/>
    <w:rsid w:val="00022F1E"/>
    <w:rsid w:val="00023BBE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5D88"/>
    <w:rsid w:val="00036041"/>
    <w:rsid w:val="00036861"/>
    <w:rsid w:val="00037DFF"/>
    <w:rsid w:val="00037EE0"/>
    <w:rsid w:val="00040FF1"/>
    <w:rsid w:val="0004178E"/>
    <w:rsid w:val="0004182C"/>
    <w:rsid w:val="00041968"/>
    <w:rsid w:val="00042381"/>
    <w:rsid w:val="000433F7"/>
    <w:rsid w:val="00043669"/>
    <w:rsid w:val="00043C75"/>
    <w:rsid w:val="0004405F"/>
    <w:rsid w:val="0004487B"/>
    <w:rsid w:val="0004547F"/>
    <w:rsid w:val="00045544"/>
    <w:rsid w:val="00045758"/>
    <w:rsid w:val="00045AD0"/>
    <w:rsid w:val="00045FB4"/>
    <w:rsid w:val="000466E8"/>
    <w:rsid w:val="00046EF8"/>
    <w:rsid w:val="0004758A"/>
    <w:rsid w:val="00050748"/>
    <w:rsid w:val="0005167B"/>
    <w:rsid w:val="0005187F"/>
    <w:rsid w:val="000519EB"/>
    <w:rsid w:val="000519FD"/>
    <w:rsid w:val="00051E5A"/>
    <w:rsid w:val="00052268"/>
    <w:rsid w:val="0005288F"/>
    <w:rsid w:val="00052D77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101C"/>
    <w:rsid w:val="00061611"/>
    <w:rsid w:val="00061666"/>
    <w:rsid w:val="000617F8"/>
    <w:rsid w:val="00061C85"/>
    <w:rsid w:val="00061FA5"/>
    <w:rsid w:val="00062070"/>
    <w:rsid w:val="0006298E"/>
    <w:rsid w:val="000635E0"/>
    <w:rsid w:val="000636B7"/>
    <w:rsid w:val="00063757"/>
    <w:rsid w:val="00063EA6"/>
    <w:rsid w:val="00064B6C"/>
    <w:rsid w:val="00064BE3"/>
    <w:rsid w:val="00065982"/>
    <w:rsid w:val="00065F38"/>
    <w:rsid w:val="00066325"/>
    <w:rsid w:val="00066455"/>
    <w:rsid w:val="00067406"/>
    <w:rsid w:val="00067546"/>
    <w:rsid w:val="000708AE"/>
    <w:rsid w:val="00071380"/>
    <w:rsid w:val="0007156D"/>
    <w:rsid w:val="00072A67"/>
    <w:rsid w:val="000737AA"/>
    <w:rsid w:val="00073E1A"/>
    <w:rsid w:val="00073FBF"/>
    <w:rsid w:val="000741D7"/>
    <w:rsid w:val="0007428E"/>
    <w:rsid w:val="00074E76"/>
    <w:rsid w:val="0007533A"/>
    <w:rsid w:val="0007541B"/>
    <w:rsid w:val="00075540"/>
    <w:rsid w:val="0007577E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E84"/>
    <w:rsid w:val="0008111B"/>
    <w:rsid w:val="0008279E"/>
    <w:rsid w:val="00083C9B"/>
    <w:rsid w:val="000846CD"/>
    <w:rsid w:val="0008483C"/>
    <w:rsid w:val="00085E9C"/>
    <w:rsid w:val="00085EBB"/>
    <w:rsid w:val="0008655D"/>
    <w:rsid w:val="00086967"/>
    <w:rsid w:val="00087EB0"/>
    <w:rsid w:val="000903AE"/>
    <w:rsid w:val="00090C9B"/>
    <w:rsid w:val="00090E98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D0A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A6BAA"/>
    <w:rsid w:val="000A6D2C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905"/>
    <w:rsid w:val="000B5ED8"/>
    <w:rsid w:val="000B6290"/>
    <w:rsid w:val="000B6441"/>
    <w:rsid w:val="000B6828"/>
    <w:rsid w:val="000B76F7"/>
    <w:rsid w:val="000B7769"/>
    <w:rsid w:val="000B79CF"/>
    <w:rsid w:val="000B7D8E"/>
    <w:rsid w:val="000C00D8"/>
    <w:rsid w:val="000C038A"/>
    <w:rsid w:val="000C0443"/>
    <w:rsid w:val="000C11E1"/>
    <w:rsid w:val="000C14E5"/>
    <w:rsid w:val="000C16FD"/>
    <w:rsid w:val="000C1914"/>
    <w:rsid w:val="000C1EE8"/>
    <w:rsid w:val="000C2602"/>
    <w:rsid w:val="000C2AE1"/>
    <w:rsid w:val="000C3926"/>
    <w:rsid w:val="000C3F3D"/>
    <w:rsid w:val="000C4012"/>
    <w:rsid w:val="000C4048"/>
    <w:rsid w:val="000C4530"/>
    <w:rsid w:val="000C458E"/>
    <w:rsid w:val="000C53FC"/>
    <w:rsid w:val="000C6269"/>
    <w:rsid w:val="000C6598"/>
    <w:rsid w:val="000C6E7F"/>
    <w:rsid w:val="000C72EE"/>
    <w:rsid w:val="000C79F8"/>
    <w:rsid w:val="000D0659"/>
    <w:rsid w:val="000D0873"/>
    <w:rsid w:val="000D0BE1"/>
    <w:rsid w:val="000D1AD2"/>
    <w:rsid w:val="000D1ECD"/>
    <w:rsid w:val="000D29C6"/>
    <w:rsid w:val="000D3223"/>
    <w:rsid w:val="000D3B1A"/>
    <w:rsid w:val="000D3C8E"/>
    <w:rsid w:val="000D4001"/>
    <w:rsid w:val="000D486C"/>
    <w:rsid w:val="000D5177"/>
    <w:rsid w:val="000D5CAC"/>
    <w:rsid w:val="000D5F35"/>
    <w:rsid w:val="000D622F"/>
    <w:rsid w:val="000D63D3"/>
    <w:rsid w:val="000D65D8"/>
    <w:rsid w:val="000D7460"/>
    <w:rsid w:val="000D75DB"/>
    <w:rsid w:val="000D76FF"/>
    <w:rsid w:val="000D7E36"/>
    <w:rsid w:val="000E08F1"/>
    <w:rsid w:val="000E0D76"/>
    <w:rsid w:val="000E125B"/>
    <w:rsid w:val="000E139D"/>
    <w:rsid w:val="000E1E2C"/>
    <w:rsid w:val="000E1FCE"/>
    <w:rsid w:val="000E2120"/>
    <w:rsid w:val="000E24A4"/>
    <w:rsid w:val="000E2DC7"/>
    <w:rsid w:val="000E319A"/>
    <w:rsid w:val="000E3862"/>
    <w:rsid w:val="000E3DD8"/>
    <w:rsid w:val="000E5A3B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834"/>
    <w:rsid w:val="000F1D84"/>
    <w:rsid w:val="000F2722"/>
    <w:rsid w:val="000F3799"/>
    <w:rsid w:val="000F38D5"/>
    <w:rsid w:val="000F3C1D"/>
    <w:rsid w:val="000F3C74"/>
    <w:rsid w:val="000F3E52"/>
    <w:rsid w:val="000F4637"/>
    <w:rsid w:val="000F4DA0"/>
    <w:rsid w:val="000F522D"/>
    <w:rsid w:val="000F5F87"/>
    <w:rsid w:val="000F76CF"/>
    <w:rsid w:val="000F78CE"/>
    <w:rsid w:val="00100222"/>
    <w:rsid w:val="001015C3"/>
    <w:rsid w:val="00101DF9"/>
    <w:rsid w:val="001020CE"/>
    <w:rsid w:val="00102244"/>
    <w:rsid w:val="00102517"/>
    <w:rsid w:val="001025AB"/>
    <w:rsid w:val="00102973"/>
    <w:rsid w:val="00102ADE"/>
    <w:rsid w:val="001030EF"/>
    <w:rsid w:val="001046A3"/>
    <w:rsid w:val="00104AF3"/>
    <w:rsid w:val="00105643"/>
    <w:rsid w:val="00105CD6"/>
    <w:rsid w:val="00105D5A"/>
    <w:rsid w:val="00105F81"/>
    <w:rsid w:val="00106EF1"/>
    <w:rsid w:val="001075C6"/>
    <w:rsid w:val="001078CD"/>
    <w:rsid w:val="00107FB9"/>
    <w:rsid w:val="001103A5"/>
    <w:rsid w:val="001110A4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A2F"/>
    <w:rsid w:val="00116EB7"/>
    <w:rsid w:val="00117BB9"/>
    <w:rsid w:val="001201C5"/>
    <w:rsid w:val="00120F24"/>
    <w:rsid w:val="001211C8"/>
    <w:rsid w:val="00121673"/>
    <w:rsid w:val="00122FFD"/>
    <w:rsid w:val="001238C6"/>
    <w:rsid w:val="00123A88"/>
    <w:rsid w:val="00124CB2"/>
    <w:rsid w:val="00124F20"/>
    <w:rsid w:val="001252EE"/>
    <w:rsid w:val="00125AA7"/>
    <w:rsid w:val="00125CD3"/>
    <w:rsid w:val="00127231"/>
    <w:rsid w:val="00127CB6"/>
    <w:rsid w:val="0013026B"/>
    <w:rsid w:val="00130664"/>
    <w:rsid w:val="00130752"/>
    <w:rsid w:val="00130FF8"/>
    <w:rsid w:val="001315C0"/>
    <w:rsid w:val="001343E1"/>
    <w:rsid w:val="001344D4"/>
    <w:rsid w:val="00134668"/>
    <w:rsid w:val="001356E9"/>
    <w:rsid w:val="00136461"/>
    <w:rsid w:val="001366C9"/>
    <w:rsid w:val="00136740"/>
    <w:rsid w:val="00136B15"/>
    <w:rsid w:val="00137351"/>
    <w:rsid w:val="00137728"/>
    <w:rsid w:val="00137B04"/>
    <w:rsid w:val="00140191"/>
    <w:rsid w:val="00140534"/>
    <w:rsid w:val="00140CFF"/>
    <w:rsid w:val="001410F3"/>
    <w:rsid w:val="001419E1"/>
    <w:rsid w:val="00141FAB"/>
    <w:rsid w:val="00142820"/>
    <w:rsid w:val="001432CD"/>
    <w:rsid w:val="001435C8"/>
    <w:rsid w:val="00143B59"/>
    <w:rsid w:val="00143DF3"/>
    <w:rsid w:val="00144272"/>
    <w:rsid w:val="0014507A"/>
    <w:rsid w:val="0014546D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2210"/>
    <w:rsid w:val="00152943"/>
    <w:rsid w:val="00152F15"/>
    <w:rsid w:val="00152F2C"/>
    <w:rsid w:val="00152FDA"/>
    <w:rsid w:val="001531BF"/>
    <w:rsid w:val="0015323C"/>
    <w:rsid w:val="00153AE8"/>
    <w:rsid w:val="001543BA"/>
    <w:rsid w:val="00154B04"/>
    <w:rsid w:val="00155116"/>
    <w:rsid w:val="001557EE"/>
    <w:rsid w:val="00155B21"/>
    <w:rsid w:val="00155BCD"/>
    <w:rsid w:val="0015629E"/>
    <w:rsid w:val="00156E35"/>
    <w:rsid w:val="0015713D"/>
    <w:rsid w:val="001575C5"/>
    <w:rsid w:val="0016188A"/>
    <w:rsid w:val="00162128"/>
    <w:rsid w:val="001629AA"/>
    <w:rsid w:val="00162CE0"/>
    <w:rsid w:val="00162D02"/>
    <w:rsid w:val="00162EED"/>
    <w:rsid w:val="001630A2"/>
    <w:rsid w:val="001637F0"/>
    <w:rsid w:val="00163BDB"/>
    <w:rsid w:val="00163CFA"/>
    <w:rsid w:val="00163FA6"/>
    <w:rsid w:val="001642F2"/>
    <w:rsid w:val="0016476D"/>
    <w:rsid w:val="00164887"/>
    <w:rsid w:val="00164937"/>
    <w:rsid w:val="00164F4E"/>
    <w:rsid w:val="00165055"/>
    <w:rsid w:val="0016540C"/>
    <w:rsid w:val="00165596"/>
    <w:rsid w:val="001676F5"/>
    <w:rsid w:val="0016771E"/>
    <w:rsid w:val="00167F58"/>
    <w:rsid w:val="001703F9"/>
    <w:rsid w:val="00170EA6"/>
    <w:rsid w:val="0017167A"/>
    <w:rsid w:val="00172069"/>
    <w:rsid w:val="00172390"/>
    <w:rsid w:val="00172531"/>
    <w:rsid w:val="0017301E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2E4"/>
    <w:rsid w:val="001816E5"/>
    <w:rsid w:val="00182016"/>
    <w:rsid w:val="0018202B"/>
    <w:rsid w:val="0018213D"/>
    <w:rsid w:val="00182778"/>
    <w:rsid w:val="0018391E"/>
    <w:rsid w:val="001843AD"/>
    <w:rsid w:val="00184559"/>
    <w:rsid w:val="001852F6"/>
    <w:rsid w:val="00185373"/>
    <w:rsid w:val="00185C1B"/>
    <w:rsid w:val="0018697C"/>
    <w:rsid w:val="00186B32"/>
    <w:rsid w:val="0018776E"/>
    <w:rsid w:val="00187E7F"/>
    <w:rsid w:val="00190CD8"/>
    <w:rsid w:val="0019141E"/>
    <w:rsid w:val="00191560"/>
    <w:rsid w:val="00192FB4"/>
    <w:rsid w:val="00193357"/>
    <w:rsid w:val="00193872"/>
    <w:rsid w:val="00193B00"/>
    <w:rsid w:val="00193BE4"/>
    <w:rsid w:val="00194223"/>
    <w:rsid w:val="001945AC"/>
    <w:rsid w:val="00194F7D"/>
    <w:rsid w:val="00195D93"/>
    <w:rsid w:val="001965EB"/>
    <w:rsid w:val="00196BDB"/>
    <w:rsid w:val="00197234"/>
    <w:rsid w:val="00197AC7"/>
    <w:rsid w:val="001A0377"/>
    <w:rsid w:val="001A072D"/>
    <w:rsid w:val="001A07EA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7D5"/>
    <w:rsid w:val="001A3C8D"/>
    <w:rsid w:val="001A3CF6"/>
    <w:rsid w:val="001A40C7"/>
    <w:rsid w:val="001A44E9"/>
    <w:rsid w:val="001A4688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0C6"/>
    <w:rsid w:val="001B0476"/>
    <w:rsid w:val="001B0961"/>
    <w:rsid w:val="001B09C4"/>
    <w:rsid w:val="001B0BD5"/>
    <w:rsid w:val="001B0C56"/>
    <w:rsid w:val="001B1376"/>
    <w:rsid w:val="001B20E2"/>
    <w:rsid w:val="001B2150"/>
    <w:rsid w:val="001B2AE0"/>
    <w:rsid w:val="001B3108"/>
    <w:rsid w:val="001B35E8"/>
    <w:rsid w:val="001B3D74"/>
    <w:rsid w:val="001B493F"/>
    <w:rsid w:val="001B4E42"/>
    <w:rsid w:val="001B50EA"/>
    <w:rsid w:val="001B5B9A"/>
    <w:rsid w:val="001B6712"/>
    <w:rsid w:val="001B68C1"/>
    <w:rsid w:val="001B76C3"/>
    <w:rsid w:val="001B7BDA"/>
    <w:rsid w:val="001C03D2"/>
    <w:rsid w:val="001C0A3C"/>
    <w:rsid w:val="001C1382"/>
    <w:rsid w:val="001C1BC2"/>
    <w:rsid w:val="001C2239"/>
    <w:rsid w:val="001C2599"/>
    <w:rsid w:val="001C3BE8"/>
    <w:rsid w:val="001C4406"/>
    <w:rsid w:val="001C5124"/>
    <w:rsid w:val="001C5250"/>
    <w:rsid w:val="001C64D1"/>
    <w:rsid w:val="001C7244"/>
    <w:rsid w:val="001D140A"/>
    <w:rsid w:val="001D14C3"/>
    <w:rsid w:val="001D1B37"/>
    <w:rsid w:val="001D24C7"/>
    <w:rsid w:val="001D2936"/>
    <w:rsid w:val="001D3140"/>
    <w:rsid w:val="001D35F2"/>
    <w:rsid w:val="001D392D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71D"/>
    <w:rsid w:val="001D7B27"/>
    <w:rsid w:val="001E08C1"/>
    <w:rsid w:val="001E0915"/>
    <w:rsid w:val="001E09B1"/>
    <w:rsid w:val="001E0FE3"/>
    <w:rsid w:val="001E103B"/>
    <w:rsid w:val="001E1F74"/>
    <w:rsid w:val="001E2BEF"/>
    <w:rsid w:val="001E341A"/>
    <w:rsid w:val="001E3D57"/>
    <w:rsid w:val="001E41F3"/>
    <w:rsid w:val="001E4D74"/>
    <w:rsid w:val="001E531D"/>
    <w:rsid w:val="001E5FEE"/>
    <w:rsid w:val="001E6149"/>
    <w:rsid w:val="001E7173"/>
    <w:rsid w:val="001E7CB7"/>
    <w:rsid w:val="001E7E2D"/>
    <w:rsid w:val="001F02E4"/>
    <w:rsid w:val="001F042D"/>
    <w:rsid w:val="001F0839"/>
    <w:rsid w:val="001F0A38"/>
    <w:rsid w:val="001F0D28"/>
    <w:rsid w:val="001F1383"/>
    <w:rsid w:val="001F139D"/>
    <w:rsid w:val="001F1BBF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6B4D"/>
    <w:rsid w:val="001F7097"/>
    <w:rsid w:val="001F7442"/>
    <w:rsid w:val="001F78B3"/>
    <w:rsid w:val="001F7D06"/>
    <w:rsid w:val="001F7F6A"/>
    <w:rsid w:val="00200A69"/>
    <w:rsid w:val="00201BD0"/>
    <w:rsid w:val="00201D82"/>
    <w:rsid w:val="00202269"/>
    <w:rsid w:val="002028EA"/>
    <w:rsid w:val="00202931"/>
    <w:rsid w:val="00202C4A"/>
    <w:rsid w:val="00202EE0"/>
    <w:rsid w:val="002033F0"/>
    <w:rsid w:val="00203C12"/>
    <w:rsid w:val="00203DCA"/>
    <w:rsid w:val="002044F2"/>
    <w:rsid w:val="002053C8"/>
    <w:rsid w:val="00206E6A"/>
    <w:rsid w:val="002070EE"/>
    <w:rsid w:val="0020737F"/>
    <w:rsid w:val="002103EA"/>
    <w:rsid w:val="0021105E"/>
    <w:rsid w:val="0021149A"/>
    <w:rsid w:val="00211C8B"/>
    <w:rsid w:val="002125DB"/>
    <w:rsid w:val="00212ACD"/>
    <w:rsid w:val="002130BF"/>
    <w:rsid w:val="00213B0F"/>
    <w:rsid w:val="0021439E"/>
    <w:rsid w:val="00214982"/>
    <w:rsid w:val="00215940"/>
    <w:rsid w:val="00215A1D"/>
    <w:rsid w:val="00215BD1"/>
    <w:rsid w:val="00216138"/>
    <w:rsid w:val="002166C3"/>
    <w:rsid w:val="002168B0"/>
    <w:rsid w:val="00216E29"/>
    <w:rsid w:val="00220785"/>
    <w:rsid w:val="002207D3"/>
    <w:rsid w:val="00220E61"/>
    <w:rsid w:val="00221B70"/>
    <w:rsid w:val="002220D1"/>
    <w:rsid w:val="00222639"/>
    <w:rsid w:val="00222680"/>
    <w:rsid w:val="00222F8D"/>
    <w:rsid w:val="00224182"/>
    <w:rsid w:val="00224705"/>
    <w:rsid w:val="00224BC0"/>
    <w:rsid w:val="00225170"/>
    <w:rsid w:val="00225DA2"/>
    <w:rsid w:val="002266B7"/>
    <w:rsid w:val="002276AD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4E5"/>
    <w:rsid w:val="002356CA"/>
    <w:rsid w:val="00236133"/>
    <w:rsid w:val="00236258"/>
    <w:rsid w:val="00236415"/>
    <w:rsid w:val="002375DA"/>
    <w:rsid w:val="00237899"/>
    <w:rsid w:val="00237D22"/>
    <w:rsid w:val="00237F25"/>
    <w:rsid w:val="00237F81"/>
    <w:rsid w:val="00240698"/>
    <w:rsid w:val="00240905"/>
    <w:rsid w:val="00242096"/>
    <w:rsid w:val="002421A8"/>
    <w:rsid w:val="00242503"/>
    <w:rsid w:val="00242A88"/>
    <w:rsid w:val="00242C83"/>
    <w:rsid w:val="002435DB"/>
    <w:rsid w:val="0024372D"/>
    <w:rsid w:val="00243823"/>
    <w:rsid w:val="00243DB2"/>
    <w:rsid w:val="002442A9"/>
    <w:rsid w:val="0024517B"/>
    <w:rsid w:val="002457B3"/>
    <w:rsid w:val="00245803"/>
    <w:rsid w:val="00245DA8"/>
    <w:rsid w:val="00245DDC"/>
    <w:rsid w:val="002464AF"/>
    <w:rsid w:val="0024742D"/>
    <w:rsid w:val="0024752D"/>
    <w:rsid w:val="00247977"/>
    <w:rsid w:val="002503C0"/>
    <w:rsid w:val="0025116B"/>
    <w:rsid w:val="0025206B"/>
    <w:rsid w:val="0025247B"/>
    <w:rsid w:val="00252592"/>
    <w:rsid w:val="00252973"/>
    <w:rsid w:val="00252D34"/>
    <w:rsid w:val="00253884"/>
    <w:rsid w:val="00254963"/>
    <w:rsid w:val="00255832"/>
    <w:rsid w:val="00255979"/>
    <w:rsid w:val="00256296"/>
    <w:rsid w:val="00256897"/>
    <w:rsid w:val="00257600"/>
    <w:rsid w:val="00257BD6"/>
    <w:rsid w:val="00257C98"/>
    <w:rsid w:val="00257D7E"/>
    <w:rsid w:val="00257FCE"/>
    <w:rsid w:val="00261B0D"/>
    <w:rsid w:val="00261C85"/>
    <w:rsid w:val="00262492"/>
    <w:rsid w:val="0026327A"/>
    <w:rsid w:val="002635A9"/>
    <w:rsid w:val="00263B21"/>
    <w:rsid w:val="0026455F"/>
    <w:rsid w:val="00264877"/>
    <w:rsid w:val="00264B1E"/>
    <w:rsid w:val="00264B2F"/>
    <w:rsid w:val="00265227"/>
    <w:rsid w:val="0026528B"/>
    <w:rsid w:val="002656D1"/>
    <w:rsid w:val="00265F1F"/>
    <w:rsid w:val="00266B9E"/>
    <w:rsid w:val="002674AD"/>
    <w:rsid w:val="0027019C"/>
    <w:rsid w:val="002701F4"/>
    <w:rsid w:val="00270B6B"/>
    <w:rsid w:val="00270C15"/>
    <w:rsid w:val="00270F7F"/>
    <w:rsid w:val="0027197A"/>
    <w:rsid w:val="00271EC0"/>
    <w:rsid w:val="002723C7"/>
    <w:rsid w:val="0027268F"/>
    <w:rsid w:val="002726A5"/>
    <w:rsid w:val="0027279A"/>
    <w:rsid w:val="00273719"/>
    <w:rsid w:val="00274284"/>
    <w:rsid w:val="00274500"/>
    <w:rsid w:val="00274D5D"/>
    <w:rsid w:val="00274F56"/>
    <w:rsid w:val="00274FFE"/>
    <w:rsid w:val="002750BA"/>
    <w:rsid w:val="002750D5"/>
    <w:rsid w:val="00275D12"/>
    <w:rsid w:val="00276480"/>
    <w:rsid w:val="00276DB3"/>
    <w:rsid w:val="00276DF6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F47"/>
    <w:rsid w:val="00285713"/>
    <w:rsid w:val="0028588E"/>
    <w:rsid w:val="00285D53"/>
    <w:rsid w:val="00285D5C"/>
    <w:rsid w:val="00286018"/>
    <w:rsid w:val="002864B9"/>
    <w:rsid w:val="002869BD"/>
    <w:rsid w:val="00286C02"/>
    <w:rsid w:val="00286E08"/>
    <w:rsid w:val="00287B5C"/>
    <w:rsid w:val="00287BC4"/>
    <w:rsid w:val="0029042D"/>
    <w:rsid w:val="00290660"/>
    <w:rsid w:val="0029074E"/>
    <w:rsid w:val="0029084F"/>
    <w:rsid w:val="00290CBC"/>
    <w:rsid w:val="0029199D"/>
    <w:rsid w:val="002929D9"/>
    <w:rsid w:val="00293019"/>
    <w:rsid w:val="0029314B"/>
    <w:rsid w:val="002936CA"/>
    <w:rsid w:val="00293CE6"/>
    <w:rsid w:val="0029439D"/>
    <w:rsid w:val="00294776"/>
    <w:rsid w:val="00294FBE"/>
    <w:rsid w:val="00296492"/>
    <w:rsid w:val="002964D6"/>
    <w:rsid w:val="0029678E"/>
    <w:rsid w:val="00296F2B"/>
    <w:rsid w:val="00297463"/>
    <w:rsid w:val="002A00A0"/>
    <w:rsid w:val="002A017F"/>
    <w:rsid w:val="002A020D"/>
    <w:rsid w:val="002A0708"/>
    <w:rsid w:val="002A0A1B"/>
    <w:rsid w:val="002A0EBF"/>
    <w:rsid w:val="002A1C58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9AB"/>
    <w:rsid w:val="002A5686"/>
    <w:rsid w:val="002A6512"/>
    <w:rsid w:val="002A7096"/>
    <w:rsid w:val="002A75D5"/>
    <w:rsid w:val="002B0855"/>
    <w:rsid w:val="002B17B2"/>
    <w:rsid w:val="002B1BC7"/>
    <w:rsid w:val="002B1E98"/>
    <w:rsid w:val="002B259D"/>
    <w:rsid w:val="002B26A4"/>
    <w:rsid w:val="002B3064"/>
    <w:rsid w:val="002B3BBF"/>
    <w:rsid w:val="002B61A5"/>
    <w:rsid w:val="002B62D4"/>
    <w:rsid w:val="002B76F6"/>
    <w:rsid w:val="002C0229"/>
    <w:rsid w:val="002C0350"/>
    <w:rsid w:val="002C179E"/>
    <w:rsid w:val="002C191A"/>
    <w:rsid w:val="002C1D5F"/>
    <w:rsid w:val="002C1DC1"/>
    <w:rsid w:val="002C2040"/>
    <w:rsid w:val="002C2658"/>
    <w:rsid w:val="002C3025"/>
    <w:rsid w:val="002C31E8"/>
    <w:rsid w:val="002C417A"/>
    <w:rsid w:val="002C4A9E"/>
    <w:rsid w:val="002C4C1B"/>
    <w:rsid w:val="002C543A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84E"/>
    <w:rsid w:val="002D0986"/>
    <w:rsid w:val="002D09EA"/>
    <w:rsid w:val="002D246F"/>
    <w:rsid w:val="002D3487"/>
    <w:rsid w:val="002D376D"/>
    <w:rsid w:val="002D3D5D"/>
    <w:rsid w:val="002D3E96"/>
    <w:rsid w:val="002D451F"/>
    <w:rsid w:val="002D4BDB"/>
    <w:rsid w:val="002D5024"/>
    <w:rsid w:val="002D53EF"/>
    <w:rsid w:val="002D6003"/>
    <w:rsid w:val="002D682C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30BC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2E8"/>
    <w:rsid w:val="002E6F96"/>
    <w:rsid w:val="002E7155"/>
    <w:rsid w:val="002E7E0B"/>
    <w:rsid w:val="002F01C2"/>
    <w:rsid w:val="002F079E"/>
    <w:rsid w:val="002F0972"/>
    <w:rsid w:val="002F0D51"/>
    <w:rsid w:val="002F1116"/>
    <w:rsid w:val="002F15A7"/>
    <w:rsid w:val="002F15E8"/>
    <w:rsid w:val="002F337F"/>
    <w:rsid w:val="002F40D3"/>
    <w:rsid w:val="002F4606"/>
    <w:rsid w:val="002F4F90"/>
    <w:rsid w:val="002F514B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727"/>
    <w:rsid w:val="00301A10"/>
    <w:rsid w:val="003039AB"/>
    <w:rsid w:val="00303C23"/>
    <w:rsid w:val="00303F91"/>
    <w:rsid w:val="003043A4"/>
    <w:rsid w:val="00304EC2"/>
    <w:rsid w:val="00305A7A"/>
    <w:rsid w:val="00305BD8"/>
    <w:rsid w:val="00307276"/>
    <w:rsid w:val="003079A4"/>
    <w:rsid w:val="00310268"/>
    <w:rsid w:val="0031039C"/>
    <w:rsid w:val="003110C1"/>
    <w:rsid w:val="00311A83"/>
    <w:rsid w:val="00312215"/>
    <w:rsid w:val="0031437C"/>
    <w:rsid w:val="00314807"/>
    <w:rsid w:val="00314E11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17EB0"/>
    <w:rsid w:val="00320BBB"/>
    <w:rsid w:val="0032122B"/>
    <w:rsid w:val="003217A6"/>
    <w:rsid w:val="00321BA3"/>
    <w:rsid w:val="00323A14"/>
    <w:rsid w:val="00323E36"/>
    <w:rsid w:val="00323EF3"/>
    <w:rsid w:val="00324404"/>
    <w:rsid w:val="00324844"/>
    <w:rsid w:val="00324BDF"/>
    <w:rsid w:val="00324E83"/>
    <w:rsid w:val="003253F8"/>
    <w:rsid w:val="00326E79"/>
    <w:rsid w:val="00330181"/>
    <w:rsid w:val="0033034C"/>
    <w:rsid w:val="00330435"/>
    <w:rsid w:val="00331078"/>
    <w:rsid w:val="0033143F"/>
    <w:rsid w:val="00331A9C"/>
    <w:rsid w:val="00331B7F"/>
    <w:rsid w:val="00331EE4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D8F"/>
    <w:rsid w:val="00342E25"/>
    <w:rsid w:val="00342EE7"/>
    <w:rsid w:val="00343C8A"/>
    <w:rsid w:val="00343D9B"/>
    <w:rsid w:val="00343E6D"/>
    <w:rsid w:val="00344589"/>
    <w:rsid w:val="003448EC"/>
    <w:rsid w:val="00344C34"/>
    <w:rsid w:val="00344C73"/>
    <w:rsid w:val="00344E61"/>
    <w:rsid w:val="00345827"/>
    <w:rsid w:val="00345CBB"/>
    <w:rsid w:val="00345E46"/>
    <w:rsid w:val="0034674F"/>
    <w:rsid w:val="00346A29"/>
    <w:rsid w:val="00346AC6"/>
    <w:rsid w:val="003476EB"/>
    <w:rsid w:val="00347D87"/>
    <w:rsid w:val="00347F49"/>
    <w:rsid w:val="00350433"/>
    <w:rsid w:val="0035079C"/>
    <w:rsid w:val="00350C48"/>
    <w:rsid w:val="00352F01"/>
    <w:rsid w:val="003531D1"/>
    <w:rsid w:val="0035366B"/>
    <w:rsid w:val="00353B75"/>
    <w:rsid w:val="00354F2B"/>
    <w:rsid w:val="0035601A"/>
    <w:rsid w:val="0035662B"/>
    <w:rsid w:val="0035685D"/>
    <w:rsid w:val="00356E6E"/>
    <w:rsid w:val="00356EA1"/>
    <w:rsid w:val="0035743B"/>
    <w:rsid w:val="0035749A"/>
    <w:rsid w:val="0035756A"/>
    <w:rsid w:val="00357670"/>
    <w:rsid w:val="00357AB6"/>
    <w:rsid w:val="00357AF7"/>
    <w:rsid w:val="00357D2F"/>
    <w:rsid w:val="00360086"/>
    <w:rsid w:val="003610CA"/>
    <w:rsid w:val="003613D0"/>
    <w:rsid w:val="00361605"/>
    <w:rsid w:val="0036172A"/>
    <w:rsid w:val="00362B42"/>
    <w:rsid w:val="00362B5D"/>
    <w:rsid w:val="003635B5"/>
    <w:rsid w:val="00363730"/>
    <w:rsid w:val="00363C74"/>
    <w:rsid w:val="00363D71"/>
    <w:rsid w:val="00364916"/>
    <w:rsid w:val="00364CA4"/>
    <w:rsid w:val="00364CE1"/>
    <w:rsid w:val="00364EA0"/>
    <w:rsid w:val="0036572D"/>
    <w:rsid w:val="0036584D"/>
    <w:rsid w:val="003664E7"/>
    <w:rsid w:val="00366E23"/>
    <w:rsid w:val="00367DAF"/>
    <w:rsid w:val="00370559"/>
    <w:rsid w:val="00370CBD"/>
    <w:rsid w:val="00370D3B"/>
    <w:rsid w:val="00371A2A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AC0"/>
    <w:rsid w:val="00383B9E"/>
    <w:rsid w:val="00384540"/>
    <w:rsid w:val="0038469A"/>
    <w:rsid w:val="003849DF"/>
    <w:rsid w:val="00384B43"/>
    <w:rsid w:val="00384BA6"/>
    <w:rsid w:val="00384F07"/>
    <w:rsid w:val="00386410"/>
    <w:rsid w:val="003867B0"/>
    <w:rsid w:val="00387481"/>
    <w:rsid w:val="0039015E"/>
    <w:rsid w:val="00390493"/>
    <w:rsid w:val="00390FFA"/>
    <w:rsid w:val="00391FA8"/>
    <w:rsid w:val="00392052"/>
    <w:rsid w:val="003920EF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711"/>
    <w:rsid w:val="003A211B"/>
    <w:rsid w:val="003A299F"/>
    <w:rsid w:val="003A2F62"/>
    <w:rsid w:val="003A3F7E"/>
    <w:rsid w:val="003A4499"/>
    <w:rsid w:val="003A73CD"/>
    <w:rsid w:val="003A7B0D"/>
    <w:rsid w:val="003A7B0E"/>
    <w:rsid w:val="003B04D7"/>
    <w:rsid w:val="003B057C"/>
    <w:rsid w:val="003B06F7"/>
    <w:rsid w:val="003B0BF4"/>
    <w:rsid w:val="003B0EF5"/>
    <w:rsid w:val="003B13A8"/>
    <w:rsid w:val="003B1948"/>
    <w:rsid w:val="003B2A96"/>
    <w:rsid w:val="003B2B14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18BE"/>
    <w:rsid w:val="003C19E7"/>
    <w:rsid w:val="003C1CD0"/>
    <w:rsid w:val="003C2488"/>
    <w:rsid w:val="003C25C7"/>
    <w:rsid w:val="003C2760"/>
    <w:rsid w:val="003C279F"/>
    <w:rsid w:val="003C2CF7"/>
    <w:rsid w:val="003C2D3F"/>
    <w:rsid w:val="003C3696"/>
    <w:rsid w:val="003C3D07"/>
    <w:rsid w:val="003C441D"/>
    <w:rsid w:val="003C45CF"/>
    <w:rsid w:val="003C4A86"/>
    <w:rsid w:val="003C4E7E"/>
    <w:rsid w:val="003C5410"/>
    <w:rsid w:val="003C5622"/>
    <w:rsid w:val="003C5A5A"/>
    <w:rsid w:val="003C5FCD"/>
    <w:rsid w:val="003C791A"/>
    <w:rsid w:val="003C7ECB"/>
    <w:rsid w:val="003D0A58"/>
    <w:rsid w:val="003D0B60"/>
    <w:rsid w:val="003D14F7"/>
    <w:rsid w:val="003D1539"/>
    <w:rsid w:val="003D186F"/>
    <w:rsid w:val="003D1D7C"/>
    <w:rsid w:val="003D2466"/>
    <w:rsid w:val="003D2D84"/>
    <w:rsid w:val="003D4CED"/>
    <w:rsid w:val="003D54E9"/>
    <w:rsid w:val="003D5B33"/>
    <w:rsid w:val="003D5B9F"/>
    <w:rsid w:val="003D622D"/>
    <w:rsid w:val="003D633A"/>
    <w:rsid w:val="003D68A8"/>
    <w:rsid w:val="003D69FB"/>
    <w:rsid w:val="003D7FE1"/>
    <w:rsid w:val="003E00A9"/>
    <w:rsid w:val="003E0864"/>
    <w:rsid w:val="003E0A13"/>
    <w:rsid w:val="003E1A36"/>
    <w:rsid w:val="003E2B45"/>
    <w:rsid w:val="003E2F1E"/>
    <w:rsid w:val="003E3D0F"/>
    <w:rsid w:val="003E3D85"/>
    <w:rsid w:val="003E46DA"/>
    <w:rsid w:val="003E4781"/>
    <w:rsid w:val="003E4EC7"/>
    <w:rsid w:val="003E5695"/>
    <w:rsid w:val="003E5982"/>
    <w:rsid w:val="003E671A"/>
    <w:rsid w:val="003E676A"/>
    <w:rsid w:val="003E6D86"/>
    <w:rsid w:val="003E6E17"/>
    <w:rsid w:val="003E7A82"/>
    <w:rsid w:val="003F0717"/>
    <w:rsid w:val="003F10B6"/>
    <w:rsid w:val="003F117E"/>
    <w:rsid w:val="003F1ED1"/>
    <w:rsid w:val="003F28C9"/>
    <w:rsid w:val="003F2968"/>
    <w:rsid w:val="003F3573"/>
    <w:rsid w:val="003F37B3"/>
    <w:rsid w:val="003F390F"/>
    <w:rsid w:val="003F3B47"/>
    <w:rsid w:val="003F45A2"/>
    <w:rsid w:val="003F511B"/>
    <w:rsid w:val="003F51AC"/>
    <w:rsid w:val="003F5305"/>
    <w:rsid w:val="003F57AC"/>
    <w:rsid w:val="003F5A0B"/>
    <w:rsid w:val="003F62DA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668F"/>
    <w:rsid w:val="00406EFD"/>
    <w:rsid w:val="00407025"/>
    <w:rsid w:val="004105AC"/>
    <w:rsid w:val="004108F9"/>
    <w:rsid w:val="00411908"/>
    <w:rsid w:val="00411E73"/>
    <w:rsid w:val="004125F6"/>
    <w:rsid w:val="0041376E"/>
    <w:rsid w:val="004137CD"/>
    <w:rsid w:val="00413EF8"/>
    <w:rsid w:val="004144E2"/>
    <w:rsid w:val="00415738"/>
    <w:rsid w:val="00416856"/>
    <w:rsid w:val="00416915"/>
    <w:rsid w:val="004169E9"/>
    <w:rsid w:val="00416ED7"/>
    <w:rsid w:val="00417153"/>
    <w:rsid w:val="004174ED"/>
    <w:rsid w:val="00417776"/>
    <w:rsid w:val="0041778D"/>
    <w:rsid w:val="00417B70"/>
    <w:rsid w:val="00417CC7"/>
    <w:rsid w:val="00417E12"/>
    <w:rsid w:val="00417F2C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700C"/>
    <w:rsid w:val="00427353"/>
    <w:rsid w:val="00427716"/>
    <w:rsid w:val="004278FC"/>
    <w:rsid w:val="00427A40"/>
    <w:rsid w:val="00427C5B"/>
    <w:rsid w:val="00427E56"/>
    <w:rsid w:val="00427F55"/>
    <w:rsid w:val="00430421"/>
    <w:rsid w:val="00430F0B"/>
    <w:rsid w:val="00430F72"/>
    <w:rsid w:val="00431CBC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C0B"/>
    <w:rsid w:val="00437FCA"/>
    <w:rsid w:val="0044082E"/>
    <w:rsid w:val="00440E8E"/>
    <w:rsid w:val="00440FB2"/>
    <w:rsid w:val="0044119C"/>
    <w:rsid w:val="00442523"/>
    <w:rsid w:val="004426C5"/>
    <w:rsid w:val="00443C54"/>
    <w:rsid w:val="004443B8"/>
    <w:rsid w:val="00444DEE"/>
    <w:rsid w:val="00445418"/>
    <w:rsid w:val="00445560"/>
    <w:rsid w:val="00445DAE"/>
    <w:rsid w:val="004462CE"/>
    <w:rsid w:val="00446411"/>
    <w:rsid w:val="00446EF3"/>
    <w:rsid w:val="0045012A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9D0"/>
    <w:rsid w:val="00456F61"/>
    <w:rsid w:val="00457480"/>
    <w:rsid w:val="004574DB"/>
    <w:rsid w:val="0045779C"/>
    <w:rsid w:val="00460407"/>
    <w:rsid w:val="00460BCB"/>
    <w:rsid w:val="00461610"/>
    <w:rsid w:val="00461775"/>
    <w:rsid w:val="00461B85"/>
    <w:rsid w:val="00461E8F"/>
    <w:rsid w:val="00462985"/>
    <w:rsid w:val="00463767"/>
    <w:rsid w:val="00464B01"/>
    <w:rsid w:val="004654D5"/>
    <w:rsid w:val="00465B0E"/>
    <w:rsid w:val="00465EAB"/>
    <w:rsid w:val="00465FB5"/>
    <w:rsid w:val="004660C5"/>
    <w:rsid w:val="0046699D"/>
    <w:rsid w:val="00466B2A"/>
    <w:rsid w:val="00467122"/>
    <w:rsid w:val="00467724"/>
    <w:rsid w:val="0046779E"/>
    <w:rsid w:val="00467AB0"/>
    <w:rsid w:val="00467B40"/>
    <w:rsid w:val="00467C21"/>
    <w:rsid w:val="00467D22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5FA8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964"/>
    <w:rsid w:val="0048535A"/>
    <w:rsid w:val="004857F4"/>
    <w:rsid w:val="00486865"/>
    <w:rsid w:val="00486CAC"/>
    <w:rsid w:val="004879BA"/>
    <w:rsid w:val="0049035C"/>
    <w:rsid w:val="00490432"/>
    <w:rsid w:val="0049102E"/>
    <w:rsid w:val="004913EB"/>
    <w:rsid w:val="00491875"/>
    <w:rsid w:val="00491D29"/>
    <w:rsid w:val="00491FC5"/>
    <w:rsid w:val="00492B2F"/>
    <w:rsid w:val="00493DD8"/>
    <w:rsid w:val="004940C1"/>
    <w:rsid w:val="0049422F"/>
    <w:rsid w:val="004957F2"/>
    <w:rsid w:val="00495F21"/>
    <w:rsid w:val="00495F5A"/>
    <w:rsid w:val="00496044"/>
    <w:rsid w:val="00496CD1"/>
    <w:rsid w:val="00496F61"/>
    <w:rsid w:val="00497350"/>
    <w:rsid w:val="004A05F3"/>
    <w:rsid w:val="004A0B09"/>
    <w:rsid w:val="004A0D35"/>
    <w:rsid w:val="004A1F33"/>
    <w:rsid w:val="004A235F"/>
    <w:rsid w:val="004A2535"/>
    <w:rsid w:val="004A34B4"/>
    <w:rsid w:val="004A3AD1"/>
    <w:rsid w:val="004A3C87"/>
    <w:rsid w:val="004A478C"/>
    <w:rsid w:val="004A4A2E"/>
    <w:rsid w:val="004A53B6"/>
    <w:rsid w:val="004A56BB"/>
    <w:rsid w:val="004A5FBE"/>
    <w:rsid w:val="004A672D"/>
    <w:rsid w:val="004A67E8"/>
    <w:rsid w:val="004A68A3"/>
    <w:rsid w:val="004A6AFB"/>
    <w:rsid w:val="004A7D3B"/>
    <w:rsid w:val="004B04BD"/>
    <w:rsid w:val="004B1A56"/>
    <w:rsid w:val="004B1EE3"/>
    <w:rsid w:val="004B224E"/>
    <w:rsid w:val="004B3A40"/>
    <w:rsid w:val="004B4661"/>
    <w:rsid w:val="004B4D41"/>
    <w:rsid w:val="004B4E51"/>
    <w:rsid w:val="004B50C1"/>
    <w:rsid w:val="004B5F3F"/>
    <w:rsid w:val="004B6E0C"/>
    <w:rsid w:val="004B75B7"/>
    <w:rsid w:val="004B7BF1"/>
    <w:rsid w:val="004B7E85"/>
    <w:rsid w:val="004C105D"/>
    <w:rsid w:val="004C131F"/>
    <w:rsid w:val="004C1D2E"/>
    <w:rsid w:val="004C1DA0"/>
    <w:rsid w:val="004C248F"/>
    <w:rsid w:val="004C24CB"/>
    <w:rsid w:val="004C2637"/>
    <w:rsid w:val="004C2706"/>
    <w:rsid w:val="004C3401"/>
    <w:rsid w:val="004C396C"/>
    <w:rsid w:val="004C3BB9"/>
    <w:rsid w:val="004C3D65"/>
    <w:rsid w:val="004C3DE0"/>
    <w:rsid w:val="004C4235"/>
    <w:rsid w:val="004C43AC"/>
    <w:rsid w:val="004C445B"/>
    <w:rsid w:val="004C45FF"/>
    <w:rsid w:val="004C4F88"/>
    <w:rsid w:val="004C5399"/>
    <w:rsid w:val="004C5440"/>
    <w:rsid w:val="004C5557"/>
    <w:rsid w:val="004C6517"/>
    <w:rsid w:val="004C719E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33E"/>
    <w:rsid w:val="004D6220"/>
    <w:rsid w:val="004D626F"/>
    <w:rsid w:val="004D7304"/>
    <w:rsid w:val="004D73D4"/>
    <w:rsid w:val="004D7F9A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62E6"/>
    <w:rsid w:val="004E716F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73"/>
    <w:rsid w:val="004F3117"/>
    <w:rsid w:val="004F3532"/>
    <w:rsid w:val="004F43DF"/>
    <w:rsid w:val="004F4ADD"/>
    <w:rsid w:val="004F4BED"/>
    <w:rsid w:val="004F5605"/>
    <w:rsid w:val="004F5BF1"/>
    <w:rsid w:val="004F60A8"/>
    <w:rsid w:val="004F696C"/>
    <w:rsid w:val="004F6CC3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533"/>
    <w:rsid w:val="00504DAE"/>
    <w:rsid w:val="00505285"/>
    <w:rsid w:val="00505288"/>
    <w:rsid w:val="00505302"/>
    <w:rsid w:val="00505B80"/>
    <w:rsid w:val="00505EAE"/>
    <w:rsid w:val="0050619C"/>
    <w:rsid w:val="005064B6"/>
    <w:rsid w:val="0050680E"/>
    <w:rsid w:val="005072A1"/>
    <w:rsid w:val="00507340"/>
    <w:rsid w:val="00510011"/>
    <w:rsid w:val="00510A22"/>
    <w:rsid w:val="00511825"/>
    <w:rsid w:val="00512811"/>
    <w:rsid w:val="0051290F"/>
    <w:rsid w:val="00512956"/>
    <w:rsid w:val="005130FC"/>
    <w:rsid w:val="0051316E"/>
    <w:rsid w:val="00513848"/>
    <w:rsid w:val="00514AC1"/>
    <w:rsid w:val="00514D04"/>
    <w:rsid w:val="00514DA3"/>
    <w:rsid w:val="0051574A"/>
    <w:rsid w:val="005157F2"/>
    <w:rsid w:val="0051598E"/>
    <w:rsid w:val="00515CA3"/>
    <w:rsid w:val="00516147"/>
    <w:rsid w:val="0051622D"/>
    <w:rsid w:val="00516A6C"/>
    <w:rsid w:val="00516A7B"/>
    <w:rsid w:val="00516CB7"/>
    <w:rsid w:val="0051720B"/>
    <w:rsid w:val="0051797B"/>
    <w:rsid w:val="00517EE7"/>
    <w:rsid w:val="00520573"/>
    <w:rsid w:val="00521F30"/>
    <w:rsid w:val="005228BA"/>
    <w:rsid w:val="005236FA"/>
    <w:rsid w:val="005238A7"/>
    <w:rsid w:val="00523A7B"/>
    <w:rsid w:val="00524111"/>
    <w:rsid w:val="00524520"/>
    <w:rsid w:val="00524735"/>
    <w:rsid w:val="005250AE"/>
    <w:rsid w:val="005255F8"/>
    <w:rsid w:val="00526091"/>
    <w:rsid w:val="00526434"/>
    <w:rsid w:val="00527E44"/>
    <w:rsid w:val="005306CB"/>
    <w:rsid w:val="005312BF"/>
    <w:rsid w:val="00531697"/>
    <w:rsid w:val="0053181D"/>
    <w:rsid w:val="00531829"/>
    <w:rsid w:val="00531E79"/>
    <w:rsid w:val="0053383B"/>
    <w:rsid w:val="00533B40"/>
    <w:rsid w:val="0053455A"/>
    <w:rsid w:val="00534C5E"/>
    <w:rsid w:val="00534D17"/>
    <w:rsid w:val="00535641"/>
    <w:rsid w:val="00536657"/>
    <w:rsid w:val="00537629"/>
    <w:rsid w:val="0053793D"/>
    <w:rsid w:val="0054152D"/>
    <w:rsid w:val="00541B31"/>
    <w:rsid w:val="00541C27"/>
    <w:rsid w:val="0054250A"/>
    <w:rsid w:val="00543836"/>
    <w:rsid w:val="00543B15"/>
    <w:rsid w:val="00544195"/>
    <w:rsid w:val="005443A2"/>
    <w:rsid w:val="005448A5"/>
    <w:rsid w:val="00544D51"/>
    <w:rsid w:val="00545C20"/>
    <w:rsid w:val="00545EE9"/>
    <w:rsid w:val="00546A6B"/>
    <w:rsid w:val="00550222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BD"/>
    <w:rsid w:val="00555C8E"/>
    <w:rsid w:val="00556EA9"/>
    <w:rsid w:val="00557016"/>
    <w:rsid w:val="005604F4"/>
    <w:rsid w:val="00560C14"/>
    <w:rsid w:val="00561D65"/>
    <w:rsid w:val="00561DDE"/>
    <w:rsid w:val="00562163"/>
    <w:rsid w:val="00562342"/>
    <w:rsid w:val="00562A9F"/>
    <w:rsid w:val="00563003"/>
    <w:rsid w:val="00564014"/>
    <w:rsid w:val="0056417A"/>
    <w:rsid w:val="00564BB1"/>
    <w:rsid w:val="005650AC"/>
    <w:rsid w:val="005652CD"/>
    <w:rsid w:val="005652F5"/>
    <w:rsid w:val="0056595B"/>
    <w:rsid w:val="00565AA3"/>
    <w:rsid w:val="00565D9F"/>
    <w:rsid w:val="00566148"/>
    <w:rsid w:val="005661D1"/>
    <w:rsid w:val="00566251"/>
    <w:rsid w:val="00566AB2"/>
    <w:rsid w:val="00566B22"/>
    <w:rsid w:val="00566C5F"/>
    <w:rsid w:val="00566E1B"/>
    <w:rsid w:val="00567C34"/>
    <w:rsid w:val="00567E0C"/>
    <w:rsid w:val="005706F6"/>
    <w:rsid w:val="005707C3"/>
    <w:rsid w:val="00570B4F"/>
    <w:rsid w:val="005713F9"/>
    <w:rsid w:val="005717CA"/>
    <w:rsid w:val="00572650"/>
    <w:rsid w:val="00573088"/>
    <w:rsid w:val="005731DA"/>
    <w:rsid w:val="0057441B"/>
    <w:rsid w:val="00574AF6"/>
    <w:rsid w:val="005757D6"/>
    <w:rsid w:val="005757D8"/>
    <w:rsid w:val="00575FED"/>
    <w:rsid w:val="00576D19"/>
    <w:rsid w:val="00576FB0"/>
    <w:rsid w:val="0057705D"/>
    <w:rsid w:val="005776B7"/>
    <w:rsid w:val="00577858"/>
    <w:rsid w:val="0058025A"/>
    <w:rsid w:val="005807AD"/>
    <w:rsid w:val="00580C38"/>
    <w:rsid w:val="00581F17"/>
    <w:rsid w:val="0058244E"/>
    <w:rsid w:val="00582BFB"/>
    <w:rsid w:val="00583363"/>
    <w:rsid w:val="005841F1"/>
    <w:rsid w:val="0058452C"/>
    <w:rsid w:val="0058465D"/>
    <w:rsid w:val="00584B50"/>
    <w:rsid w:val="00584D4A"/>
    <w:rsid w:val="005865C8"/>
    <w:rsid w:val="00586A61"/>
    <w:rsid w:val="00586AB2"/>
    <w:rsid w:val="00586F16"/>
    <w:rsid w:val="0058793D"/>
    <w:rsid w:val="00590FD1"/>
    <w:rsid w:val="00591953"/>
    <w:rsid w:val="00591ACC"/>
    <w:rsid w:val="00591D8E"/>
    <w:rsid w:val="00592286"/>
    <w:rsid w:val="00592C6D"/>
    <w:rsid w:val="00592D74"/>
    <w:rsid w:val="00593AB7"/>
    <w:rsid w:val="00593F8E"/>
    <w:rsid w:val="005940D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161C"/>
    <w:rsid w:val="005A1DC1"/>
    <w:rsid w:val="005A1E0E"/>
    <w:rsid w:val="005A254A"/>
    <w:rsid w:val="005A25D7"/>
    <w:rsid w:val="005A3087"/>
    <w:rsid w:val="005A3134"/>
    <w:rsid w:val="005A42DE"/>
    <w:rsid w:val="005A512C"/>
    <w:rsid w:val="005A5196"/>
    <w:rsid w:val="005A5B48"/>
    <w:rsid w:val="005A6A9C"/>
    <w:rsid w:val="005A6B37"/>
    <w:rsid w:val="005A71AB"/>
    <w:rsid w:val="005A71B7"/>
    <w:rsid w:val="005A793D"/>
    <w:rsid w:val="005A7DE9"/>
    <w:rsid w:val="005A7F01"/>
    <w:rsid w:val="005B029E"/>
    <w:rsid w:val="005B05B2"/>
    <w:rsid w:val="005B06A6"/>
    <w:rsid w:val="005B0D44"/>
    <w:rsid w:val="005B2835"/>
    <w:rsid w:val="005B29BE"/>
    <w:rsid w:val="005B2B0C"/>
    <w:rsid w:val="005B3EA0"/>
    <w:rsid w:val="005B42C2"/>
    <w:rsid w:val="005B4FC4"/>
    <w:rsid w:val="005B54C1"/>
    <w:rsid w:val="005B5681"/>
    <w:rsid w:val="005B5AA5"/>
    <w:rsid w:val="005B6066"/>
    <w:rsid w:val="005B60A5"/>
    <w:rsid w:val="005B723A"/>
    <w:rsid w:val="005B72B1"/>
    <w:rsid w:val="005B7753"/>
    <w:rsid w:val="005B7B71"/>
    <w:rsid w:val="005C1867"/>
    <w:rsid w:val="005C1E0D"/>
    <w:rsid w:val="005C316C"/>
    <w:rsid w:val="005C32BD"/>
    <w:rsid w:val="005C331D"/>
    <w:rsid w:val="005C365A"/>
    <w:rsid w:val="005C3817"/>
    <w:rsid w:val="005C3914"/>
    <w:rsid w:val="005C3DD3"/>
    <w:rsid w:val="005C422E"/>
    <w:rsid w:val="005C484C"/>
    <w:rsid w:val="005C4B87"/>
    <w:rsid w:val="005C4FA6"/>
    <w:rsid w:val="005C5490"/>
    <w:rsid w:val="005C5D65"/>
    <w:rsid w:val="005C6072"/>
    <w:rsid w:val="005C7694"/>
    <w:rsid w:val="005D0104"/>
    <w:rsid w:val="005D0872"/>
    <w:rsid w:val="005D0931"/>
    <w:rsid w:val="005D0A7C"/>
    <w:rsid w:val="005D0F9D"/>
    <w:rsid w:val="005D10AD"/>
    <w:rsid w:val="005D19B4"/>
    <w:rsid w:val="005D1CDB"/>
    <w:rsid w:val="005D1E98"/>
    <w:rsid w:val="005D203E"/>
    <w:rsid w:val="005D221B"/>
    <w:rsid w:val="005D2465"/>
    <w:rsid w:val="005D2811"/>
    <w:rsid w:val="005D2812"/>
    <w:rsid w:val="005D4112"/>
    <w:rsid w:val="005D4115"/>
    <w:rsid w:val="005D47A1"/>
    <w:rsid w:val="005D5883"/>
    <w:rsid w:val="005D5E0E"/>
    <w:rsid w:val="005D5E59"/>
    <w:rsid w:val="005D603F"/>
    <w:rsid w:val="005D6412"/>
    <w:rsid w:val="005D65EE"/>
    <w:rsid w:val="005D6A9C"/>
    <w:rsid w:val="005D7ED8"/>
    <w:rsid w:val="005D7F06"/>
    <w:rsid w:val="005E052E"/>
    <w:rsid w:val="005E1637"/>
    <w:rsid w:val="005E1CF5"/>
    <w:rsid w:val="005E21BB"/>
    <w:rsid w:val="005E24EC"/>
    <w:rsid w:val="005E2C44"/>
    <w:rsid w:val="005E49A4"/>
    <w:rsid w:val="005E4A69"/>
    <w:rsid w:val="005E5102"/>
    <w:rsid w:val="005E531A"/>
    <w:rsid w:val="005E5584"/>
    <w:rsid w:val="005E5913"/>
    <w:rsid w:val="005E6205"/>
    <w:rsid w:val="005E6D67"/>
    <w:rsid w:val="005E7AB9"/>
    <w:rsid w:val="005E7E00"/>
    <w:rsid w:val="005F0C21"/>
    <w:rsid w:val="005F18B3"/>
    <w:rsid w:val="005F1AC9"/>
    <w:rsid w:val="005F22E7"/>
    <w:rsid w:val="005F2CFB"/>
    <w:rsid w:val="005F5472"/>
    <w:rsid w:val="005F54DC"/>
    <w:rsid w:val="005F5662"/>
    <w:rsid w:val="005F625A"/>
    <w:rsid w:val="005F65EE"/>
    <w:rsid w:val="005F6E81"/>
    <w:rsid w:val="005F7537"/>
    <w:rsid w:val="005F76AB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6B3B"/>
    <w:rsid w:val="00606EE0"/>
    <w:rsid w:val="006073E6"/>
    <w:rsid w:val="00607489"/>
    <w:rsid w:val="006075AE"/>
    <w:rsid w:val="0060786F"/>
    <w:rsid w:val="006102E1"/>
    <w:rsid w:val="0061094F"/>
    <w:rsid w:val="00610DDB"/>
    <w:rsid w:val="006119A9"/>
    <w:rsid w:val="00611D3A"/>
    <w:rsid w:val="00612DFA"/>
    <w:rsid w:val="00612EC8"/>
    <w:rsid w:val="00613F65"/>
    <w:rsid w:val="00613FAB"/>
    <w:rsid w:val="006142B5"/>
    <w:rsid w:val="006156A2"/>
    <w:rsid w:val="0061577E"/>
    <w:rsid w:val="006159E7"/>
    <w:rsid w:val="00615C35"/>
    <w:rsid w:val="00616C05"/>
    <w:rsid w:val="00616C2D"/>
    <w:rsid w:val="00617769"/>
    <w:rsid w:val="006203C7"/>
    <w:rsid w:val="006206B0"/>
    <w:rsid w:val="006209D5"/>
    <w:rsid w:val="00620ABD"/>
    <w:rsid w:val="00620DC2"/>
    <w:rsid w:val="00620E5F"/>
    <w:rsid w:val="006210DD"/>
    <w:rsid w:val="00621575"/>
    <w:rsid w:val="00621643"/>
    <w:rsid w:val="006216B3"/>
    <w:rsid w:val="00621FD2"/>
    <w:rsid w:val="006228AC"/>
    <w:rsid w:val="006236DE"/>
    <w:rsid w:val="00623CEB"/>
    <w:rsid w:val="00624487"/>
    <w:rsid w:val="006258A2"/>
    <w:rsid w:val="00626425"/>
    <w:rsid w:val="0062668A"/>
    <w:rsid w:val="006267D1"/>
    <w:rsid w:val="0062734F"/>
    <w:rsid w:val="00627C05"/>
    <w:rsid w:val="006303C4"/>
    <w:rsid w:val="006311F3"/>
    <w:rsid w:val="0063126D"/>
    <w:rsid w:val="006315DB"/>
    <w:rsid w:val="00631625"/>
    <w:rsid w:val="00632529"/>
    <w:rsid w:val="006326E3"/>
    <w:rsid w:val="006350FF"/>
    <w:rsid w:val="006353B1"/>
    <w:rsid w:val="00635A2F"/>
    <w:rsid w:val="006360AE"/>
    <w:rsid w:val="006360EB"/>
    <w:rsid w:val="00637502"/>
    <w:rsid w:val="0063762A"/>
    <w:rsid w:val="00637B2B"/>
    <w:rsid w:val="00637DAA"/>
    <w:rsid w:val="006408EA"/>
    <w:rsid w:val="006413ED"/>
    <w:rsid w:val="00642100"/>
    <w:rsid w:val="00642411"/>
    <w:rsid w:val="006425A7"/>
    <w:rsid w:val="00642665"/>
    <w:rsid w:val="00642BD9"/>
    <w:rsid w:val="00643137"/>
    <w:rsid w:val="006434DD"/>
    <w:rsid w:val="0064485C"/>
    <w:rsid w:val="006449DF"/>
    <w:rsid w:val="006450B6"/>
    <w:rsid w:val="00645B63"/>
    <w:rsid w:val="00645D44"/>
    <w:rsid w:val="006464AA"/>
    <w:rsid w:val="00646941"/>
    <w:rsid w:val="00646CC0"/>
    <w:rsid w:val="00647076"/>
    <w:rsid w:val="006479C0"/>
    <w:rsid w:val="00647B86"/>
    <w:rsid w:val="00647F40"/>
    <w:rsid w:val="00650C2C"/>
    <w:rsid w:val="00650EC3"/>
    <w:rsid w:val="00651597"/>
    <w:rsid w:val="00652C08"/>
    <w:rsid w:val="006533FF"/>
    <w:rsid w:val="006543A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A05"/>
    <w:rsid w:val="00662CEB"/>
    <w:rsid w:val="00663477"/>
    <w:rsid w:val="0066391C"/>
    <w:rsid w:val="00664B9A"/>
    <w:rsid w:val="00664CA3"/>
    <w:rsid w:val="00665146"/>
    <w:rsid w:val="006651E0"/>
    <w:rsid w:val="006658A2"/>
    <w:rsid w:val="00665B41"/>
    <w:rsid w:val="006663FA"/>
    <w:rsid w:val="00666B87"/>
    <w:rsid w:val="00666D24"/>
    <w:rsid w:val="0066770F"/>
    <w:rsid w:val="00670651"/>
    <w:rsid w:val="00670A96"/>
    <w:rsid w:val="00670C51"/>
    <w:rsid w:val="00670CF2"/>
    <w:rsid w:val="00671AFB"/>
    <w:rsid w:val="0067257D"/>
    <w:rsid w:val="00672F61"/>
    <w:rsid w:val="00673385"/>
    <w:rsid w:val="006734A9"/>
    <w:rsid w:val="00673649"/>
    <w:rsid w:val="00674135"/>
    <w:rsid w:val="0067417E"/>
    <w:rsid w:val="0067426D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1B5B"/>
    <w:rsid w:val="0068202B"/>
    <w:rsid w:val="00682476"/>
    <w:rsid w:val="006826DC"/>
    <w:rsid w:val="006833A7"/>
    <w:rsid w:val="00683429"/>
    <w:rsid w:val="00683B93"/>
    <w:rsid w:val="00683CEC"/>
    <w:rsid w:val="006840F5"/>
    <w:rsid w:val="00684D05"/>
    <w:rsid w:val="00685AEB"/>
    <w:rsid w:val="00686906"/>
    <w:rsid w:val="00686918"/>
    <w:rsid w:val="006870BD"/>
    <w:rsid w:val="00687ADD"/>
    <w:rsid w:val="00687F6E"/>
    <w:rsid w:val="00691699"/>
    <w:rsid w:val="006919BA"/>
    <w:rsid w:val="00692422"/>
    <w:rsid w:val="0069271A"/>
    <w:rsid w:val="00692BC3"/>
    <w:rsid w:val="00693817"/>
    <w:rsid w:val="00693B6F"/>
    <w:rsid w:val="00694EAF"/>
    <w:rsid w:val="00695480"/>
    <w:rsid w:val="006956A1"/>
    <w:rsid w:val="00695E22"/>
    <w:rsid w:val="0069647B"/>
    <w:rsid w:val="00696CE4"/>
    <w:rsid w:val="00696D99"/>
    <w:rsid w:val="00696F19"/>
    <w:rsid w:val="006972F9"/>
    <w:rsid w:val="006976E2"/>
    <w:rsid w:val="006A097C"/>
    <w:rsid w:val="006A1CF0"/>
    <w:rsid w:val="006A2DBC"/>
    <w:rsid w:val="006A2F83"/>
    <w:rsid w:val="006A30F1"/>
    <w:rsid w:val="006A31DA"/>
    <w:rsid w:val="006A345D"/>
    <w:rsid w:val="006A3629"/>
    <w:rsid w:val="006A4A21"/>
    <w:rsid w:val="006A51C2"/>
    <w:rsid w:val="006A562D"/>
    <w:rsid w:val="006A61E2"/>
    <w:rsid w:val="006A61FA"/>
    <w:rsid w:val="006A65FF"/>
    <w:rsid w:val="006A6B3F"/>
    <w:rsid w:val="006A6B54"/>
    <w:rsid w:val="006A7274"/>
    <w:rsid w:val="006A76F3"/>
    <w:rsid w:val="006B02B3"/>
    <w:rsid w:val="006B0394"/>
    <w:rsid w:val="006B0452"/>
    <w:rsid w:val="006B08B5"/>
    <w:rsid w:val="006B091C"/>
    <w:rsid w:val="006B0C10"/>
    <w:rsid w:val="006B2CBE"/>
    <w:rsid w:val="006B3058"/>
    <w:rsid w:val="006B3BC0"/>
    <w:rsid w:val="006B4348"/>
    <w:rsid w:val="006B4C87"/>
    <w:rsid w:val="006B53A5"/>
    <w:rsid w:val="006B5BE1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F4C"/>
    <w:rsid w:val="006C2107"/>
    <w:rsid w:val="006C2196"/>
    <w:rsid w:val="006C293C"/>
    <w:rsid w:val="006C2A9E"/>
    <w:rsid w:val="006C2D14"/>
    <w:rsid w:val="006C3377"/>
    <w:rsid w:val="006C4361"/>
    <w:rsid w:val="006C4A55"/>
    <w:rsid w:val="006C5B70"/>
    <w:rsid w:val="006C5F1E"/>
    <w:rsid w:val="006C63BE"/>
    <w:rsid w:val="006C7C56"/>
    <w:rsid w:val="006D09CC"/>
    <w:rsid w:val="006D0B28"/>
    <w:rsid w:val="006D0B42"/>
    <w:rsid w:val="006D0C42"/>
    <w:rsid w:val="006D1344"/>
    <w:rsid w:val="006D2620"/>
    <w:rsid w:val="006D2C17"/>
    <w:rsid w:val="006D2D9A"/>
    <w:rsid w:val="006D306B"/>
    <w:rsid w:val="006D3B20"/>
    <w:rsid w:val="006D53E8"/>
    <w:rsid w:val="006D548C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72F"/>
    <w:rsid w:val="006E1CA5"/>
    <w:rsid w:val="006E1EA1"/>
    <w:rsid w:val="006E21FB"/>
    <w:rsid w:val="006E3281"/>
    <w:rsid w:val="006E3407"/>
    <w:rsid w:val="006E3417"/>
    <w:rsid w:val="006E34AC"/>
    <w:rsid w:val="006E3859"/>
    <w:rsid w:val="006E3ACF"/>
    <w:rsid w:val="006E3C5D"/>
    <w:rsid w:val="006E490C"/>
    <w:rsid w:val="006E4DD8"/>
    <w:rsid w:val="006E4E57"/>
    <w:rsid w:val="006E51F0"/>
    <w:rsid w:val="006E5321"/>
    <w:rsid w:val="006E6187"/>
    <w:rsid w:val="006E7203"/>
    <w:rsid w:val="006E74B9"/>
    <w:rsid w:val="006E7B1B"/>
    <w:rsid w:val="006E7FC5"/>
    <w:rsid w:val="006F02DB"/>
    <w:rsid w:val="006F1DCB"/>
    <w:rsid w:val="006F3451"/>
    <w:rsid w:val="006F4408"/>
    <w:rsid w:val="006F54A7"/>
    <w:rsid w:val="007000D3"/>
    <w:rsid w:val="0070024F"/>
    <w:rsid w:val="00700596"/>
    <w:rsid w:val="00701553"/>
    <w:rsid w:val="007016F8"/>
    <w:rsid w:val="00702059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FC6"/>
    <w:rsid w:val="0070745B"/>
    <w:rsid w:val="0070784C"/>
    <w:rsid w:val="00710974"/>
    <w:rsid w:val="00711109"/>
    <w:rsid w:val="007117E0"/>
    <w:rsid w:val="007118FF"/>
    <w:rsid w:val="00711C3B"/>
    <w:rsid w:val="00712A08"/>
    <w:rsid w:val="00712CA7"/>
    <w:rsid w:val="00713694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2E2B"/>
    <w:rsid w:val="00722E7E"/>
    <w:rsid w:val="0072305E"/>
    <w:rsid w:val="0072354E"/>
    <w:rsid w:val="00723BFC"/>
    <w:rsid w:val="0072454F"/>
    <w:rsid w:val="0072499F"/>
    <w:rsid w:val="00725A1E"/>
    <w:rsid w:val="00725BA4"/>
    <w:rsid w:val="00725E8E"/>
    <w:rsid w:val="00726015"/>
    <w:rsid w:val="0072631D"/>
    <w:rsid w:val="00726989"/>
    <w:rsid w:val="007271D1"/>
    <w:rsid w:val="00727376"/>
    <w:rsid w:val="007276ED"/>
    <w:rsid w:val="007277A1"/>
    <w:rsid w:val="00727A93"/>
    <w:rsid w:val="00727D4A"/>
    <w:rsid w:val="007302B7"/>
    <w:rsid w:val="007312CB"/>
    <w:rsid w:val="007329BF"/>
    <w:rsid w:val="00733307"/>
    <w:rsid w:val="00733A6A"/>
    <w:rsid w:val="00733F55"/>
    <w:rsid w:val="0073413B"/>
    <w:rsid w:val="007346AC"/>
    <w:rsid w:val="007348C0"/>
    <w:rsid w:val="0073512B"/>
    <w:rsid w:val="00735AC4"/>
    <w:rsid w:val="007365E7"/>
    <w:rsid w:val="007379F1"/>
    <w:rsid w:val="00741202"/>
    <w:rsid w:val="00741470"/>
    <w:rsid w:val="00742477"/>
    <w:rsid w:val="00742879"/>
    <w:rsid w:val="007428BF"/>
    <w:rsid w:val="00742FDC"/>
    <w:rsid w:val="00744086"/>
    <w:rsid w:val="00744414"/>
    <w:rsid w:val="0074443F"/>
    <w:rsid w:val="007444D5"/>
    <w:rsid w:val="00745630"/>
    <w:rsid w:val="007464DB"/>
    <w:rsid w:val="007470DB"/>
    <w:rsid w:val="00747229"/>
    <w:rsid w:val="00747AF6"/>
    <w:rsid w:val="00747B9C"/>
    <w:rsid w:val="007508C6"/>
    <w:rsid w:val="0075091F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E29"/>
    <w:rsid w:val="00753D3D"/>
    <w:rsid w:val="00754306"/>
    <w:rsid w:val="00754C8F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EAB"/>
    <w:rsid w:val="0076263F"/>
    <w:rsid w:val="007631A9"/>
    <w:rsid w:val="007638D6"/>
    <w:rsid w:val="007639C5"/>
    <w:rsid w:val="00763EB6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2E30"/>
    <w:rsid w:val="00773209"/>
    <w:rsid w:val="00773E50"/>
    <w:rsid w:val="00774497"/>
    <w:rsid w:val="0077485C"/>
    <w:rsid w:val="00774BBC"/>
    <w:rsid w:val="00775465"/>
    <w:rsid w:val="00775A78"/>
    <w:rsid w:val="00776842"/>
    <w:rsid w:val="0077698A"/>
    <w:rsid w:val="007771C1"/>
    <w:rsid w:val="0077796A"/>
    <w:rsid w:val="00777C7B"/>
    <w:rsid w:val="00777D6F"/>
    <w:rsid w:val="00777E6E"/>
    <w:rsid w:val="00780ED2"/>
    <w:rsid w:val="00781005"/>
    <w:rsid w:val="00781150"/>
    <w:rsid w:val="00781C30"/>
    <w:rsid w:val="0078281D"/>
    <w:rsid w:val="007835AC"/>
    <w:rsid w:val="00784791"/>
    <w:rsid w:val="00784B29"/>
    <w:rsid w:val="00784EEC"/>
    <w:rsid w:val="00784F9E"/>
    <w:rsid w:val="007853D9"/>
    <w:rsid w:val="007858BC"/>
    <w:rsid w:val="00785BEF"/>
    <w:rsid w:val="00785CBD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3EF6"/>
    <w:rsid w:val="007A48B0"/>
    <w:rsid w:val="007A4DC2"/>
    <w:rsid w:val="007A4FF0"/>
    <w:rsid w:val="007A4FF6"/>
    <w:rsid w:val="007A63FB"/>
    <w:rsid w:val="007A772E"/>
    <w:rsid w:val="007A7837"/>
    <w:rsid w:val="007A7E9B"/>
    <w:rsid w:val="007A7EF8"/>
    <w:rsid w:val="007B1016"/>
    <w:rsid w:val="007B17BE"/>
    <w:rsid w:val="007B1821"/>
    <w:rsid w:val="007B2494"/>
    <w:rsid w:val="007B2663"/>
    <w:rsid w:val="007B2D31"/>
    <w:rsid w:val="007B3128"/>
    <w:rsid w:val="007B3709"/>
    <w:rsid w:val="007B3826"/>
    <w:rsid w:val="007B3A8F"/>
    <w:rsid w:val="007B44CB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1A0"/>
    <w:rsid w:val="007C37DB"/>
    <w:rsid w:val="007C39C2"/>
    <w:rsid w:val="007C3ED3"/>
    <w:rsid w:val="007C48EA"/>
    <w:rsid w:val="007C49DF"/>
    <w:rsid w:val="007C5812"/>
    <w:rsid w:val="007C5ED7"/>
    <w:rsid w:val="007C63AB"/>
    <w:rsid w:val="007C6414"/>
    <w:rsid w:val="007C6628"/>
    <w:rsid w:val="007C7C45"/>
    <w:rsid w:val="007D114A"/>
    <w:rsid w:val="007D1A56"/>
    <w:rsid w:val="007D1F46"/>
    <w:rsid w:val="007D21EF"/>
    <w:rsid w:val="007D2E7E"/>
    <w:rsid w:val="007D3342"/>
    <w:rsid w:val="007D40C6"/>
    <w:rsid w:val="007D459B"/>
    <w:rsid w:val="007D4872"/>
    <w:rsid w:val="007D4EE2"/>
    <w:rsid w:val="007D5260"/>
    <w:rsid w:val="007D5543"/>
    <w:rsid w:val="007D68DD"/>
    <w:rsid w:val="007D68F5"/>
    <w:rsid w:val="007D68FE"/>
    <w:rsid w:val="007D6A07"/>
    <w:rsid w:val="007D7972"/>
    <w:rsid w:val="007D7C46"/>
    <w:rsid w:val="007E00B3"/>
    <w:rsid w:val="007E015E"/>
    <w:rsid w:val="007E0395"/>
    <w:rsid w:val="007E0DBD"/>
    <w:rsid w:val="007E0E5B"/>
    <w:rsid w:val="007E10FB"/>
    <w:rsid w:val="007E1583"/>
    <w:rsid w:val="007E2616"/>
    <w:rsid w:val="007E2D48"/>
    <w:rsid w:val="007E32CB"/>
    <w:rsid w:val="007E373F"/>
    <w:rsid w:val="007E4918"/>
    <w:rsid w:val="007E4BFD"/>
    <w:rsid w:val="007E4E65"/>
    <w:rsid w:val="007E4EAF"/>
    <w:rsid w:val="007E5603"/>
    <w:rsid w:val="007E5AD3"/>
    <w:rsid w:val="007E6473"/>
    <w:rsid w:val="007E67F2"/>
    <w:rsid w:val="007E6DD0"/>
    <w:rsid w:val="007E76AF"/>
    <w:rsid w:val="007E7E90"/>
    <w:rsid w:val="007F0088"/>
    <w:rsid w:val="007F00FD"/>
    <w:rsid w:val="007F0A30"/>
    <w:rsid w:val="007F1264"/>
    <w:rsid w:val="007F18CA"/>
    <w:rsid w:val="007F20ED"/>
    <w:rsid w:val="007F2585"/>
    <w:rsid w:val="007F2592"/>
    <w:rsid w:val="007F25B6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CA7"/>
    <w:rsid w:val="007F5DBD"/>
    <w:rsid w:val="007F5E0C"/>
    <w:rsid w:val="007F5FFB"/>
    <w:rsid w:val="007F61D1"/>
    <w:rsid w:val="007F6AC6"/>
    <w:rsid w:val="007F7635"/>
    <w:rsid w:val="008002B0"/>
    <w:rsid w:val="0080076F"/>
    <w:rsid w:val="00800C9C"/>
    <w:rsid w:val="00801BCB"/>
    <w:rsid w:val="0080224D"/>
    <w:rsid w:val="008028F4"/>
    <w:rsid w:val="008029E3"/>
    <w:rsid w:val="00803042"/>
    <w:rsid w:val="00803414"/>
    <w:rsid w:val="008035E5"/>
    <w:rsid w:val="00803961"/>
    <w:rsid w:val="00803BCB"/>
    <w:rsid w:val="00803CEA"/>
    <w:rsid w:val="00804626"/>
    <w:rsid w:val="008048B7"/>
    <w:rsid w:val="008049CA"/>
    <w:rsid w:val="00804A8A"/>
    <w:rsid w:val="00804C57"/>
    <w:rsid w:val="00805334"/>
    <w:rsid w:val="008057A6"/>
    <w:rsid w:val="00806022"/>
    <w:rsid w:val="008060C7"/>
    <w:rsid w:val="008062F7"/>
    <w:rsid w:val="0080668C"/>
    <w:rsid w:val="0080685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8B7"/>
    <w:rsid w:val="00812A2C"/>
    <w:rsid w:val="00813DC2"/>
    <w:rsid w:val="00815B6B"/>
    <w:rsid w:val="00817F7F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3823"/>
    <w:rsid w:val="0082413A"/>
    <w:rsid w:val="00824530"/>
    <w:rsid w:val="00824879"/>
    <w:rsid w:val="0082496B"/>
    <w:rsid w:val="00825902"/>
    <w:rsid w:val="0082673C"/>
    <w:rsid w:val="008268AD"/>
    <w:rsid w:val="008275FF"/>
    <w:rsid w:val="008300C2"/>
    <w:rsid w:val="008309CD"/>
    <w:rsid w:val="00830B46"/>
    <w:rsid w:val="00831C72"/>
    <w:rsid w:val="00831EB0"/>
    <w:rsid w:val="00832278"/>
    <w:rsid w:val="0083290F"/>
    <w:rsid w:val="00832C8B"/>
    <w:rsid w:val="00833928"/>
    <w:rsid w:val="00834227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750"/>
    <w:rsid w:val="008376BF"/>
    <w:rsid w:val="008400F9"/>
    <w:rsid w:val="0084091C"/>
    <w:rsid w:val="0084120B"/>
    <w:rsid w:val="008412D1"/>
    <w:rsid w:val="0084155A"/>
    <w:rsid w:val="00841BEF"/>
    <w:rsid w:val="00841E3B"/>
    <w:rsid w:val="00841F3C"/>
    <w:rsid w:val="00842259"/>
    <w:rsid w:val="00843070"/>
    <w:rsid w:val="0084334D"/>
    <w:rsid w:val="00843A1D"/>
    <w:rsid w:val="00843F92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9D7"/>
    <w:rsid w:val="00856527"/>
    <w:rsid w:val="00856AD5"/>
    <w:rsid w:val="00856FB3"/>
    <w:rsid w:val="008572F3"/>
    <w:rsid w:val="00857502"/>
    <w:rsid w:val="00857A23"/>
    <w:rsid w:val="00857E1F"/>
    <w:rsid w:val="00860EAD"/>
    <w:rsid w:val="00861358"/>
    <w:rsid w:val="00861579"/>
    <w:rsid w:val="008626E7"/>
    <w:rsid w:val="008628F0"/>
    <w:rsid w:val="00862D89"/>
    <w:rsid w:val="00863570"/>
    <w:rsid w:val="0086358B"/>
    <w:rsid w:val="00864156"/>
    <w:rsid w:val="008641D9"/>
    <w:rsid w:val="008643C5"/>
    <w:rsid w:val="0086482B"/>
    <w:rsid w:val="008648BE"/>
    <w:rsid w:val="00864C6B"/>
    <w:rsid w:val="00865027"/>
    <w:rsid w:val="00865278"/>
    <w:rsid w:val="008656AC"/>
    <w:rsid w:val="0086594B"/>
    <w:rsid w:val="00866A19"/>
    <w:rsid w:val="008674DE"/>
    <w:rsid w:val="00867CE8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90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5A73"/>
    <w:rsid w:val="00875AEF"/>
    <w:rsid w:val="00875C13"/>
    <w:rsid w:val="008760F6"/>
    <w:rsid w:val="00876953"/>
    <w:rsid w:val="008769FE"/>
    <w:rsid w:val="00877775"/>
    <w:rsid w:val="008777C0"/>
    <w:rsid w:val="008802F8"/>
    <w:rsid w:val="00880549"/>
    <w:rsid w:val="0088092D"/>
    <w:rsid w:val="00880E40"/>
    <w:rsid w:val="0088124B"/>
    <w:rsid w:val="0088156E"/>
    <w:rsid w:val="00882299"/>
    <w:rsid w:val="00882387"/>
    <w:rsid w:val="00882938"/>
    <w:rsid w:val="00882A28"/>
    <w:rsid w:val="00883216"/>
    <w:rsid w:val="0088344C"/>
    <w:rsid w:val="00883956"/>
    <w:rsid w:val="00883DC6"/>
    <w:rsid w:val="0088448A"/>
    <w:rsid w:val="0088464C"/>
    <w:rsid w:val="00884CD4"/>
    <w:rsid w:val="00885404"/>
    <w:rsid w:val="008854FA"/>
    <w:rsid w:val="0088560F"/>
    <w:rsid w:val="00886147"/>
    <w:rsid w:val="00886623"/>
    <w:rsid w:val="00886B3A"/>
    <w:rsid w:val="00886EC5"/>
    <w:rsid w:val="008870C0"/>
    <w:rsid w:val="008876BE"/>
    <w:rsid w:val="00887FC0"/>
    <w:rsid w:val="008904F6"/>
    <w:rsid w:val="00891513"/>
    <w:rsid w:val="00892079"/>
    <w:rsid w:val="00892AC6"/>
    <w:rsid w:val="00894B7E"/>
    <w:rsid w:val="00894FB7"/>
    <w:rsid w:val="00895924"/>
    <w:rsid w:val="00895D6F"/>
    <w:rsid w:val="00896593"/>
    <w:rsid w:val="00896A2C"/>
    <w:rsid w:val="00896C69"/>
    <w:rsid w:val="00897527"/>
    <w:rsid w:val="00897A8F"/>
    <w:rsid w:val="008A035A"/>
    <w:rsid w:val="008A06F2"/>
    <w:rsid w:val="008A0A00"/>
    <w:rsid w:val="008A1ECD"/>
    <w:rsid w:val="008A2701"/>
    <w:rsid w:val="008A2FC3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0060"/>
    <w:rsid w:val="008B0071"/>
    <w:rsid w:val="008B1B17"/>
    <w:rsid w:val="008B2B35"/>
    <w:rsid w:val="008B3840"/>
    <w:rsid w:val="008B3EB5"/>
    <w:rsid w:val="008B51BB"/>
    <w:rsid w:val="008B5370"/>
    <w:rsid w:val="008B5729"/>
    <w:rsid w:val="008B589C"/>
    <w:rsid w:val="008B5F21"/>
    <w:rsid w:val="008B74A8"/>
    <w:rsid w:val="008B7E9E"/>
    <w:rsid w:val="008C05D1"/>
    <w:rsid w:val="008C1108"/>
    <w:rsid w:val="008C11B2"/>
    <w:rsid w:val="008C1D28"/>
    <w:rsid w:val="008C20AF"/>
    <w:rsid w:val="008C3919"/>
    <w:rsid w:val="008C3C8D"/>
    <w:rsid w:val="008C4232"/>
    <w:rsid w:val="008C4567"/>
    <w:rsid w:val="008C46A1"/>
    <w:rsid w:val="008C51FA"/>
    <w:rsid w:val="008C54C6"/>
    <w:rsid w:val="008C5610"/>
    <w:rsid w:val="008C5942"/>
    <w:rsid w:val="008C6096"/>
    <w:rsid w:val="008C60EC"/>
    <w:rsid w:val="008C633E"/>
    <w:rsid w:val="008C636A"/>
    <w:rsid w:val="008C6B2C"/>
    <w:rsid w:val="008C6DF3"/>
    <w:rsid w:val="008C6E62"/>
    <w:rsid w:val="008C78FB"/>
    <w:rsid w:val="008C7CB9"/>
    <w:rsid w:val="008D08F0"/>
    <w:rsid w:val="008D0C60"/>
    <w:rsid w:val="008D0C6D"/>
    <w:rsid w:val="008D1241"/>
    <w:rsid w:val="008D1516"/>
    <w:rsid w:val="008D2100"/>
    <w:rsid w:val="008D2D67"/>
    <w:rsid w:val="008D3376"/>
    <w:rsid w:val="008D46D3"/>
    <w:rsid w:val="008D4940"/>
    <w:rsid w:val="008D4BE9"/>
    <w:rsid w:val="008D4F55"/>
    <w:rsid w:val="008D5AFF"/>
    <w:rsid w:val="008D6DA4"/>
    <w:rsid w:val="008D71BF"/>
    <w:rsid w:val="008D7893"/>
    <w:rsid w:val="008D7FDE"/>
    <w:rsid w:val="008E0400"/>
    <w:rsid w:val="008E1918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797"/>
    <w:rsid w:val="008E5D77"/>
    <w:rsid w:val="008E63CA"/>
    <w:rsid w:val="008E6EE5"/>
    <w:rsid w:val="008F0201"/>
    <w:rsid w:val="008F0274"/>
    <w:rsid w:val="008F0C30"/>
    <w:rsid w:val="008F0C59"/>
    <w:rsid w:val="008F0C7F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D39"/>
    <w:rsid w:val="0090003D"/>
    <w:rsid w:val="009002BC"/>
    <w:rsid w:val="009006CA"/>
    <w:rsid w:val="0090111A"/>
    <w:rsid w:val="00901699"/>
    <w:rsid w:val="009032E3"/>
    <w:rsid w:val="00903A9D"/>
    <w:rsid w:val="00903D1D"/>
    <w:rsid w:val="0090469B"/>
    <w:rsid w:val="0090571A"/>
    <w:rsid w:val="0090589F"/>
    <w:rsid w:val="00905A20"/>
    <w:rsid w:val="009066A9"/>
    <w:rsid w:val="00906937"/>
    <w:rsid w:val="00906CE7"/>
    <w:rsid w:val="00910027"/>
    <w:rsid w:val="00910086"/>
    <w:rsid w:val="00910C82"/>
    <w:rsid w:val="00911C4A"/>
    <w:rsid w:val="00912668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0E49"/>
    <w:rsid w:val="0092230F"/>
    <w:rsid w:val="0092352E"/>
    <w:rsid w:val="0092366D"/>
    <w:rsid w:val="009240EE"/>
    <w:rsid w:val="0092410C"/>
    <w:rsid w:val="009248E2"/>
    <w:rsid w:val="00925924"/>
    <w:rsid w:val="00925A6E"/>
    <w:rsid w:val="00925D70"/>
    <w:rsid w:val="009272F0"/>
    <w:rsid w:val="009307EA"/>
    <w:rsid w:val="00930B11"/>
    <w:rsid w:val="00930CFF"/>
    <w:rsid w:val="0093128B"/>
    <w:rsid w:val="009319B4"/>
    <w:rsid w:val="00931B89"/>
    <w:rsid w:val="009323D9"/>
    <w:rsid w:val="0093274E"/>
    <w:rsid w:val="009331FE"/>
    <w:rsid w:val="00933601"/>
    <w:rsid w:val="009336A8"/>
    <w:rsid w:val="00934DC6"/>
    <w:rsid w:val="00935162"/>
    <w:rsid w:val="00935639"/>
    <w:rsid w:val="0093621E"/>
    <w:rsid w:val="009362A8"/>
    <w:rsid w:val="00936DD3"/>
    <w:rsid w:val="00936EE0"/>
    <w:rsid w:val="0093745C"/>
    <w:rsid w:val="0093761C"/>
    <w:rsid w:val="00937DCB"/>
    <w:rsid w:val="0094087E"/>
    <w:rsid w:val="00941060"/>
    <w:rsid w:val="00941D34"/>
    <w:rsid w:val="0094231A"/>
    <w:rsid w:val="00942C98"/>
    <w:rsid w:val="0094377B"/>
    <w:rsid w:val="00944622"/>
    <w:rsid w:val="0094486F"/>
    <w:rsid w:val="00944F0D"/>
    <w:rsid w:val="009453CD"/>
    <w:rsid w:val="00945618"/>
    <w:rsid w:val="009457E3"/>
    <w:rsid w:val="00945FAA"/>
    <w:rsid w:val="009462A3"/>
    <w:rsid w:val="009468F1"/>
    <w:rsid w:val="00946DCF"/>
    <w:rsid w:val="00947B7C"/>
    <w:rsid w:val="00947F14"/>
    <w:rsid w:val="0095088C"/>
    <w:rsid w:val="00951384"/>
    <w:rsid w:val="00951A30"/>
    <w:rsid w:val="00951DE0"/>
    <w:rsid w:val="00951E18"/>
    <w:rsid w:val="00952430"/>
    <w:rsid w:val="00952B12"/>
    <w:rsid w:val="00952DF0"/>
    <w:rsid w:val="00953C59"/>
    <w:rsid w:val="00956801"/>
    <w:rsid w:val="009575E6"/>
    <w:rsid w:val="00957F89"/>
    <w:rsid w:val="009600BA"/>
    <w:rsid w:val="009615D7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525"/>
    <w:rsid w:val="00965AAA"/>
    <w:rsid w:val="0096657B"/>
    <w:rsid w:val="009675A0"/>
    <w:rsid w:val="009703EC"/>
    <w:rsid w:val="00970D81"/>
    <w:rsid w:val="009717DC"/>
    <w:rsid w:val="00971EE4"/>
    <w:rsid w:val="00971F9B"/>
    <w:rsid w:val="0097282F"/>
    <w:rsid w:val="0097289C"/>
    <w:rsid w:val="00972D9E"/>
    <w:rsid w:val="0097347F"/>
    <w:rsid w:val="00973903"/>
    <w:rsid w:val="0097420A"/>
    <w:rsid w:val="00974896"/>
    <w:rsid w:val="00974AF3"/>
    <w:rsid w:val="00974DE3"/>
    <w:rsid w:val="00975272"/>
    <w:rsid w:val="0097588D"/>
    <w:rsid w:val="009760C4"/>
    <w:rsid w:val="00976174"/>
    <w:rsid w:val="00976183"/>
    <w:rsid w:val="00976457"/>
    <w:rsid w:val="00976603"/>
    <w:rsid w:val="0097698B"/>
    <w:rsid w:val="009777D9"/>
    <w:rsid w:val="0098064E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71A"/>
    <w:rsid w:val="009918D9"/>
    <w:rsid w:val="00991B88"/>
    <w:rsid w:val="009921D8"/>
    <w:rsid w:val="00992C47"/>
    <w:rsid w:val="00992FAA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30C"/>
    <w:rsid w:val="009A0F1A"/>
    <w:rsid w:val="009A0F3F"/>
    <w:rsid w:val="009A2358"/>
    <w:rsid w:val="009A28E1"/>
    <w:rsid w:val="009A34FF"/>
    <w:rsid w:val="009A36EC"/>
    <w:rsid w:val="009A3CD9"/>
    <w:rsid w:val="009A3E87"/>
    <w:rsid w:val="009A42BB"/>
    <w:rsid w:val="009A4700"/>
    <w:rsid w:val="009A55B2"/>
    <w:rsid w:val="009A58F2"/>
    <w:rsid w:val="009A5C23"/>
    <w:rsid w:val="009A616F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2CA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764B"/>
    <w:rsid w:val="009B7B69"/>
    <w:rsid w:val="009C032A"/>
    <w:rsid w:val="009C03AE"/>
    <w:rsid w:val="009C06CE"/>
    <w:rsid w:val="009C07C4"/>
    <w:rsid w:val="009C17CC"/>
    <w:rsid w:val="009C2631"/>
    <w:rsid w:val="009C2B05"/>
    <w:rsid w:val="009C3A3C"/>
    <w:rsid w:val="009C3B1D"/>
    <w:rsid w:val="009C3E72"/>
    <w:rsid w:val="009C3E76"/>
    <w:rsid w:val="009C445C"/>
    <w:rsid w:val="009C477A"/>
    <w:rsid w:val="009C4ECF"/>
    <w:rsid w:val="009C4F71"/>
    <w:rsid w:val="009C5DBF"/>
    <w:rsid w:val="009C62DE"/>
    <w:rsid w:val="009C6332"/>
    <w:rsid w:val="009C65BB"/>
    <w:rsid w:val="009C6BD7"/>
    <w:rsid w:val="009D01F3"/>
    <w:rsid w:val="009D07B3"/>
    <w:rsid w:val="009D085A"/>
    <w:rsid w:val="009D1267"/>
    <w:rsid w:val="009D1680"/>
    <w:rsid w:val="009D177A"/>
    <w:rsid w:val="009D178A"/>
    <w:rsid w:val="009D1C79"/>
    <w:rsid w:val="009D2089"/>
    <w:rsid w:val="009D2293"/>
    <w:rsid w:val="009D25C6"/>
    <w:rsid w:val="009D4A31"/>
    <w:rsid w:val="009D4CEA"/>
    <w:rsid w:val="009D4EC5"/>
    <w:rsid w:val="009D4F2E"/>
    <w:rsid w:val="009D4F5B"/>
    <w:rsid w:val="009D55F3"/>
    <w:rsid w:val="009D5642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952"/>
    <w:rsid w:val="009E4FEE"/>
    <w:rsid w:val="009E555E"/>
    <w:rsid w:val="009E6B7F"/>
    <w:rsid w:val="009E6E70"/>
    <w:rsid w:val="009E7089"/>
    <w:rsid w:val="009E7225"/>
    <w:rsid w:val="009E791A"/>
    <w:rsid w:val="009F0645"/>
    <w:rsid w:val="009F0FCF"/>
    <w:rsid w:val="009F128D"/>
    <w:rsid w:val="009F232E"/>
    <w:rsid w:val="009F2389"/>
    <w:rsid w:val="009F3515"/>
    <w:rsid w:val="009F4119"/>
    <w:rsid w:val="009F437F"/>
    <w:rsid w:val="009F5513"/>
    <w:rsid w:val="009F57BC"/>
    <w:rsid w:val="009F5E2B"/>
    <w:rsid w:val="009F5FF2"/>
    <w:rsid w:val="009F6683"/>
    <w:rsid w:val="009F6AC0"/>
    <w:rsid w:val="009F7612"/>
    <w:rsid w:val="00A01205"/>
    <w:rsid w:val="00A01228"/>
    <w:rsid w:val="00A01305"/>
    <w:rsid w:val="00A014A7"/>
    <w:rsid w:val="00A0165F"/>
    <w:rsid w:val="00A0189F"/>
    <w:rsid w:val="00A01AF7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27A"/>
    <w:rsid w:val="00A1291A"/>
    <w:rsid w:val="00A13741"/>
    <w:rsid w:val="00A13ECD"/>
    <w:rsid w:val="00A14FFC"/>
    <w:rsid w:val="00A158AE"/>
    <w:rsid w:val="00A16F20"/>
    <w:rsid w:val="00A17D54"/>
    <w:rsid w:val="00A2128F"/>
    <w:rsid w:val="00A2142C"/>
    <w:rsid w:val="00A21B3B"/>
    <w:rsid w:val="00A23A98"/>
    <w:rsid w:val="00A24949"/>
    <w:rsid w:val="00A259BB"/>
    <w:rsid w:val="00A259FF"/>
    <w:rsid w:val="00A25B45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7C3"/>
    <w:rsid w:val="00A339E2"/>
    <w:rsid w:val="00A33A5B"/>
    <w:rsid w:val="00A34115"/>
    <w:rsid w:val="00A34410"/>
    <w:rsid w:val="00A345CD"/>
    <w:rsid w:val="00A3566B"/>
    <w:rsid w:val="00A35B75"/>
    <w:rsid w:val="00A36495"/>
    <w:rsid w:val="00A36505"/>
    <w:rsid w:val="00A36AFC"/>
    <w:rsid w:val="00A36CBB"/>
    <w:rsid w:val="00A37003"/>
    <w:rsid w:val="00A37A46"/>
    <w:rsid w:val="00A400E6"/>
    <w:rsid w:val="00A4039B"/>
    <w:rsid w:val="00A40842"/>
    <w:rsid w:val="00A40CCD"/>
    <w:rsid w:val="00A40FB2"/>
    <w:rsid w:val="00A4149C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F41"/>
    <w:rsid w:val="00A445EC"/>
    <w:rsid w:val="00A456E7"/>
    <w:rsid w:val="00A45BBC"/>
    <w:rsid w:val="00A45D8C"/>
    <w:rsid w:val="00A4629D"/>
    <w:rsid w:val="00A47E70"/>
    <w:rsid w:val="00A50200"/>
    <w:rsid w:val="00A50BEF"/>
    <w:rsid w:val="00A517D0"/>
    <w:rsid w:val="00A51E18"/>
    <w:rsid w:val="00A522EE"/>
    <w:rsid w:val="00A52D9C"/>
    <w:rsid w:val="00A52E2F"/>
    <w:rsid w:val="00A53479"/>
    <w:rsid w:val="00A536E0"/>
    <w:rsid w:val="00A53C7F"/>
    <w:rsid w:val="00A53E9B"/>
    <w:rsid w:val="00A54420"/>
    <w:rsid w:val="00A54C15"/>
    <w:rsid w:val="00A5549A"/>
    <w:rsid w:val="00A557B5"/>
    <w:rsid w:val="00A55B7E"/>
    <w:rsid w:val="00A55FC2"/>
    <w:rsid w:val="00A56596"/>
    <w:rsid w:val="00A5685A"/>
    <w:rsid w:val="00A56AF3"/>
    <w:rsid w:val="00A57933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39E6"/>
    <w:rsid w:val="00A64196"/>
    <w:rsid w:val="00A641D8"/>
    <w:rsid w:val="00A658DD"/>
    <w:rsid w:val="00A659F2"/>
    <w:rsid w:val="00A65A8E"/>
    <w:rsid w:val="00A66890"/>
    <w:rsid w:val="00A67514"/>
    <w:rsid w:val="00A67E88"/>
    <w:rsid w:val="00A7042D"/>
    <w:rsid w:val="00A704E3"/>
    <w:rsid w:val="00A70D22"/>
    <w:rsid w:val="00A70FE3"/>
    <w:rsid w:val="00A71259"/>
    <w:rsid w:val="00A71C1C"/>
    <w:rsid w:val="00A71F83"/>
    <w:rsid w:val="00A7206C"/>
    <w:rsid w:val="00A7221B"/>
    <w:rsid w:val="00A72FA9"/>
    <w:rsid w:val="00A7321C"/>
    <w:rsid w:val="00A73367"/>
    <w:rsid w:val="00A73C25"/>
    <w:rsid w:val="00A747BE"/>
    <w:rsid w:val="00A75689"/>
    <w:rsid w:val="00A758E5"/>
    <w:rsid w:val="00A762EC"/>
    <w:rsid w:val="00A76C2A"/>
    <w:rsid w:val="00A7732A"/>
    <w:rsid w:val="00A7753F"/>
    <w:rsid w:val="00A809EB"/>
    <w:rsid w:val="00A80B6B"/>
    <w:rsid w:val="00A80BFD"/>
    <w:rsid w:val="00A832D2"/>
    <w:rsid w:val="00A8342F"/>
    <w:rsid w:val="00A8365B"/>
    <w:rsid w:val="00A85BC9"/>
    <w:rsid w:val="00A8634A"/>
    <w:rsid w:val="00A86543"/>
    <w:rsid w:val="00A866A2"/>
    <w:rsid w:val="00A869F4"/>
    <w:rsid w:val="00A871DC"/>
    <w:rsid w:val="00A87EDA"/>
    <w:rsid w:val="00A902A1"/>
    <w:rsid w:val="00A910C0"/>
    <w:rsid w:val="00A91AE5"/>
    <w:rsid w:val="00A91B62"/>
    <w:rsid w:val="00A91B7B"/>
    <w:rsid w:val="00A91DC6"/>
    <w:rsid w:val="00A92D32"/>
    <w:rsid w:val="00A93675"/>
    <w:rsid w:val="00A93FBC"/>
    <w:rsid w:val="00A9559E"/>
    <w:rsid w:val="00A95692"/>
    <w:rsid w:val="00A95BAA"/>
    <w:rsid w:val="00A96E23"/>
    <w:rsid w:val="00A97EB7"/>
    <w:rsid w:val="00AA0995"/>
    <w:rsid w:val="00AA22B5"/>
    <w:rsid w:val="00AA2339"/>
    <w:rsid w:val="00AA26BA"/>
    <w:rsid w:val="00AA314E"/>
    <w:rsid w:val="00AA3716"/>
    <w:rsid w:val="00AA3F5F"/>
    <w:rsid w:val="00AA4AF4"/>
    <w:rsid w:val="00AA5FAE"/>
    <w:rsid w:val="00AA71D9"/>
    <w:rsid w:val="00AA72A2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2D2"/>
    <w:rsid w:val="00AB3332"/>
    <w:rsid w:val="00AB3667"/>
    <w:rsid w:val="00AB39CB"/>
    <w:rsid w:val="00AB4339"/>
    <w:rsid w:val="00AB4372"/>
    <w:rsid w:val="00AB4510"/>
    <w:rsid w:val="00AB478A"/>
    <w:rsid w:val="00AB4832"/>
    <w:rsid w:val="00AB48B3"/>
    <w:rsid w:val="00AB554C"/>
    <w:rsid w:val="00AB5A31"/>
    <w:rsid w:val="00AB6368"/>
    <w:rsid w:val="00AB70BB"/>
    <w:rsid w:val="00AB768F"/>
    <w:rsid w:val="00AB76A4"/>
    <w:rsid w:val="00AB7B23"/>
    <w:rsid w:val="00AC20CB"/>
    <w:rsid w:val="00AC30D5"/>
    <w:rsid w:val="00AC36EB"/>
    <w:rsid w:val="00AC38D7"/>
    <w:rsid w:val="00AC4149"/>
    <w:rsid w:val="00AC41DA"/>
    <w:rsid w:val="00AC462C"/>
    <w:rsid w:val="00AC4FDC"/>
    <w:rsid w:val="00AC562D"/>
    <w:rsid w:val="00AC5694"/>
    <w:rsid w:val="00AC59C1"/>
    <w:rsid w:val="00AC5ADE"/>
    <w:rsid w:val="00AC5B40"/>
    <w:rsid w:val="00AC5D11"/>
    <w:rsid w:val="00AC6580"/>
    <w:rsid w:val="00AC67D9"/>
    <w:rsid w:val="00AC6D43"/>
    <w:rsid w:val="00AC7031"/>
    <w:rsid w:val="00AC73D4"/>
    <w:rsid w:val="00AC7C40"/>
    <w:rsid w:val="00AD0047"/>
    <w:rsid w:val="00AD0391"/>
    <w:rsid w:val="00AD0484"/>
    <w:rsid w:val="00AD060E"/>
    <w:rsid w:val="00AD0FCC"/>
    <w:rsid w:val="00AD14FE"/>
    <w:rsid w:val="00AD22BD"/>
    <w:rsid w:val="00AD284B"/>
    <w:rsid w:val="00AD2B2F"/>
    <w:rsid w:val="00AD30EE"/>
    <w:rsid w:val="00AD3CAC"/>
    <w:rsid w:val="00AD405B"/>
    <w:rsid w:val="00AD461D"/>
    <w:rsid w:val="00AD4680"/>
    <w:rsid w:val="00AD48CE"/>
    <w:rsid w:val="00AD4991"/>
    <w:rsid w:val="00AD4E86"/>
    <w:rsid w:val="00AD4E95"/>
    <w:rsid w:val="00AD5214"/>
    <w:rsid w:val="00AD53AA"/>
    <w:rsid w:val="00AD563F"/>
    <w:rsid w:val="00AD5774"/>
    <w:rsid w:val="00AD5917"/>
    <w:rsid w:val="00AD5A41"/>
    <w:rsid w:val="00AD61DE"/>
    <w:rsid w:val="00AD699C"/>
    <w:rsid w:val="00AD6AA1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F31"/>
    <w:rsid w:val="00AE33A4"/>
    <w:rsid w:val="00AE3638"/>
    <w:rsid w:val="00AE3C55"/>
    <w:rsid w:val="00AE3DFA"/>
    <w:rsid w:val="00AE422E"/>
    <w:rsid w:val="00AE4388"/>
    <w:rsid w:val="00AE5002"/>
    <w:rsid w:val="00AE5568"/>
    <w:rsid w:val="00AE5AA6"/>
    <w:rsid w:val="00AE703B"/>
    <w:rsid w:val="00AE74C6"/>
    <w:rsid w:val="00AF0596"/>
    <w:rsid w:val="00AF0896"/>
    <w:rsid w:val="00AF0AEF"/>
    <w:rsid w:val="00AF133F"/>
    <w:rsid w:val="00AF15C4"/>
    <w:rsid w:val="00AF1C53"/>
    <w:rsid w:val="00AF1F91"/>
    <w:rsid w:val="00AF2368"/>
    <w:rsid w:val="00AF2CDF"/>
    <w:rsid w:val="00AF2D96"/>
    <w:rsid w:val="00AF30FC"/>
    <w:rsid w:val="00AF3875"/>
    <w:rsid w:val="00AF3AC9"/>
    <w:rsid w:val="00AF3E50"/>
    <w:rsid w:val="00AF4168"/>
    <w:rsid w:val="00AF4E33"/>
    <w:rsid w:val="00AF5781"/>
    <w:rsid w:val="00AF689D"/>
    <w:rsid w:val="00AF68C9"/>
    <w:rsid w:val="00AF7179"/>
    <w:rsid w:val="00AF76C1"/>
    <w:rsid w:val="00AF7897"/>
    <w:rsid w:val="00B00592"/>
    <w:rsid w:val="00B00ACE"/>
    <w:rsid w:val="00B01169"/>
    <w:rsid w:val="00B01B87"/>
    <w:rsid w:val="00B01FEB"/>
    <w:rsid w:val="00B027F4"/>
    <w:rsid w:val="00B02954"/>
    <w:rsid w:val="00B059AD"/>
    <w:rsid w:val="00B05AE2"/>
    <w:rsid w:val="00B0636E"/>
    <w:rsid w:val="00B06DA5"/>
    <w:rsid w:val="00B078AF"/>
    <w:rsid w:val="00B1024E"/>
    <w:rsid w:val="00B102F2"/>
    <w:rsid w:val="00B10474"/>
    <w:rsid w:val="00B1069D"/>
    <w:rsid w:val="00B10946"/>
    <w:rsid w:val="00B10D32"/>
    <w:rsid w:val="00B10D3B"/>
    <w:rsid w:val="00B11678"/>
    <w:rsid w:val="00B12E4B"/>
    <w:rsid w:val="00B139B7"/>
    <w:rsid w:val="00B155EA"/>
    <w:rsid w:val="00B1618F"/>
    <w:rsid w:val="00B16C2B"/>
    <w:rsid w:val="00B17C7B"/>
    <w:rsid w:val="00B200C0"/>
    <w:rsid w:val="00B2024A"/>
    <w:rsid w:val="00B211C8"/>
    <w:rsid w:val="00B22FA0"/>
    <w:rsid w:val="00B22FC2"/>
    <w:rsid w:val="00B23184"/>
    <w:rsid w:val="00B23481"/>
    <w:rsid w:val="00B23E78"/>
    <w:rsid w:val="00B255A0"/>
    <w:rsid w:val="00B2575E"/>
    <w:rsid w:val="00B258BB"/>
    <w:rsid w:val="00B2590C"/>
    <w:rsid w:val="00B25BB1"/>
    <w:rsid w:val="00B26C00"/>
    <w:rsid w:val="00B26F14"/>
    <w:rsid w:val="00B26F88"/>
    <w:rsid w:val="00B27B61"/>
    <w:rsid w:val="00B27D60"/>
    <w:rsid w:val="00B30A1F"/>
    <w:rsid w:val="00B30CE4"/>
    <w:rsid w:val="00B30FAF"/>
    <w:rsid w:val="00B31048"/>
    <w:rsid w:val="00B32097"/>
    <w:rsid w:val="00B324DF"/>
    <w:rsid w:val="00B32CE0"/>
    <w:rsid w:val="00B33200"/>
    <w:rsid w:val="00B33E4F"/>
    <w:rsid w:val="00B34EC0"/>
    <w:rsid w:val="00B35016"/>
    <w:rsid w:val="00B355DC"/>
    <w:rsid w:val="00B3565A"/>
    <w:rsid w:val="00B358B1"/>
    <w:rsid w:val="00B363C4"/>
    <w:rsid w:val="00B363D7"/>
    <w:rsid w:val="00B3681D"/>
    <w:rsid w:val="00B369BE"/>
    <w:rsid w:val="00B36FAF"/>
    <w:rsid w:val="00B3708C"/>
    <w:rsid w:val="00B37565"/>
    <w:rsid w:val="00B3770B"/>
    <w:rsid w:val="00B378E2"/>
    <w:rsid w:val="00B400F5"/>
    <w:rsid w:val="00B4134D"/>
    <w:rsid w:val="00B417F1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ACA"/>
    <w:rsid w:val="00B44CBC"/>
    <w:rsid w:val="00B45119"/>
    <w:rsid w:val="00B47BC8"/>
    <w:rsid w:val="00B50C28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932"/>
    <w:rsid w:val="00B56972"/>
    <w:rsid w:val="00B56F61"/>
    <w:rsid w:val="00B57507"/>
    <w:rsid w:val="00B576FF"/>
    <w:rsid w:val="00B5772F"/>
    <w:rsid w:val="00B57E71"/>
    <w:rsid w:val="00B60785"/>
    <w:rsid w:val="00B62133"/>
    <w:rsid w:val="00B6218F"/>
    <w:rsid w:val="00B630BB"/>
    <w:rsid w:val="00B63637"/>
    <w:rsid w:val="00B63AC3"/>
    <w:rsid w:val="00B64005"/>
    <w:rsid w:val="00B64B08"/>
    <w:rsid w:val="00B65982"/>
    <w:rsid w:val="00B6683C"/>
    <w:rsid w:val="00B6707F"/>
    <w:rsid w:val="00B670B1"/>
    <w:rsid w:val="00B67263"/>
    <w:rsid w:val="00B67606"/>
    <w:rsid w:val="00B70566"/>
    <w:rsid w:val="00B707C4"/>
    <w:rsid w:val="00B71C6D"/>
    <w:rsid w:val="00B71F6E"/>
    <w:rsid w:val="00B71FFF"/>
    <w:rsid w:val="00B7255B"/>
    <w:rsid w:val="00B72A4B"/>
    <w:rsid w:val="00B72AFD"/>
    <w:rsid w:val="00B72E7F"/>
    <w:rsid w:val="00B732C6"/>
    <w:rsid w:val="00B7340B"/>
    <w:rsid w:val="00B7378F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6FF2"/>
    <w:rsid w:val="00B7753B"/>
    <w:rsid w:val="00B77F15"/>
    <w:rsid w:val="00B8001E"/>
    <w:rsid w:val="00B80ADB"/>
    <w:rsid w:val="00B80B20"/>
    <w:rsid w:val="00B80ED7"/>
    <w:rsid w:val="00B812B1"/>
    <w:rsid w:val="00B81C0B"/>
    <w:rsid w:val="00B81C43"/>
    <w:rsid w:val="00B81EAB"/>
    <w:rsid w:val="00B81FBD"/>
    <w:rsid w:val="00B82E20"/>
    <w:rsid w:val="00B8306A"/>
    <w:rsid w:val="00B84228"/>
    <w:rsid w:val="00B842F9"/>
    <w:rsid w:val="00B847A1"/>
    <w:rsid w:val="00B84923"/>
    <w:rsid w:val="00B85271"/>
    <w:rsid w:val="00B8564A"/>
    <w:rsid w:val="00B861B3"/>
    <w:rsid w:val="00B86276"/>
    <w:rsid w:val="00B86746"/>
    <w:rsid w:val="00B90037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105"/>
    <w:rsid w:val="00B94271"/>
    <w:rsid w:val="00B9436C"/>
    <w:rsid w:val="00B94539"/>
    <w:rsid w:val="00B94773"/>
    <w:rsid w:val="00B94CC8"/>
    <w:rsid w:val="00B94CF7"/>
    <w:rsid w:val="00B94DE6"/>
    <w:rsid w:val="00B95284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1B48"/>
    <w:rsid w:val="00BA222F"/>
    <w:rsid w:val="00BA28B0"/>
    <w:rsid w:val="00BA2C19"/>
    <w:rsid w:val="00BA2E11"/>
    <w:rsid w:val="00BA387A"/>
    <w:rsid w:val="00BA3DDF"/>
    <w:rsid w:val="00BA42A5"/>
    <w:rsid w:val="00BA4304"/>
    <w:rsid w:val="00BA461A"/>
    <w:rsid w:val="00BA4BD0"/>
    <w:rsid w:val="00BA513A"/>
    <w:rsid w:val="00BA5B6B"/>
    <w:rsid w:val="00BA5BAC"/>
    <w:rsid w:val="00BA6154"/>
    <w:rsid w:val="00BA71EE"/>
    <w:rsid w:val="00BA71F2"/>
    <w:rsid w:val="00BB020B"/>
    <w:rsid w:val="00BB0914"/>
    <w:rsid w:val="00BB0CF4"/>
    <w:rsid w:val="00BB14F1"/>
    <w:rsid w:val="00BB1FA7"/>
    <w:rsid w:val="00BB27A8"/>
    <w:rsid w:val="00BB2EE3"/>
    <w:rsid w:val="00BB3EF3"/>
    <w:rsid w:val="00BB425A"/>
    <w:rsid w:val="00BB44A9"/>
    <w:rsid w:val="00BB5DFC"/>
    <w:rsid w:val="00BB6526"/>
    <w:rsid w:val="00BB66C5"/>
    <w:rsid w:val="00BB6FA1"/>
    <w:rsid w:val="00BB76CE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A8D"/>
    <w:rsid w:val="00BC3E66"/>
    <w:rsid w:val="00BC615A"/>
    <w:rsid w:val="00BC678C"/>
    <w:rsid w:val="00BC69B1"/>
    <w:rsid w:val="00BC6B1A"/>
    <w:rsid w:val="00BC6B6D"/>
    <w:rsid w:val="00BC7727"/>
    <w:rsid w:val="00BC7801"/>
    <w:rsid w:val="00BC784D"/>
    <w:rsid w:val="00BC793C"/>
    <w:rsid w:val="00BC7EBE"/>
    <w:rsid w:val="00BD01FD"/>
    <w:rsid w:val="00BD04C3"/>
    <w:rsid w:val="00BD068B"/>
    <w:rsid w:val="00BD0D43"/>
    <w:rsid w:val="00BD1000"/>
    <w:rsid w:val="00BD1077"/>
    <w:rsid w:val="00BD10D3"/>
    <w:rsid w:val="00BD112C"/>
    <w:rsid w:val="00BD11FB"/>
    <w:rsid w:val="00BD1E4D"/>
    <w:rsid w:val="00BD20EB"/>
    <w:rsid w:val="00BD2258"/>
    <w:rsid w:val="00BD23C9"/>
    <w:rsid w:val="00BD279D"/>
    <w:rsid w:val="00BD2977"/>
    <w:rsid w:val="00BD29A5"/>
    <w:rsid w:val="00BD2C9C"/>
    <w:rsid w:val="00BD372D"/>
    <w:rsid w:val="00BD3F8D"/>
    <w:rsid w:val="00BD52EE"/>
    <w:rsid w:val="00BD5F9F"/>
    <w:rsid w:val="00BD7A7D"/>
    <w:rsid w:val="00BE0CD0"/>
    <w:rsid w:val="00BE0FD2"/>
    <w:rsid w:val="00BE15C4"/>
    <w:rsid w:val="00BE19CF"/>
    <w:rsid w:val="00BE1A23"/>
    <w:rsid w:val="00BE2B95"/>
    <w:rsid w:val="00BE2E9F"/>
    <w:rsid w:val="00BE3089"/>
    <w:rsid w:val="00BE3C62"/>
    <w:rsid w:val="00BE4442"/>
    <w:rsid w:val="00BE4792"/>
    <w:rsid w:val="00BE6971"/>
    <w:rsid w:val="00BE7583"/>
    <w:rsid w:val="00BE7C1E"/>
    <w:rsid w:val="00BE7DF3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3A8"/>
    <w:rsid w:val="00BF30F4"/>
    <w:rsid w:val="00BF339A"/>
    <w:rsid w:val="00BF356D"/>
    <w:rsid w:val="00BF37E3"/>
    <w:rsid w:val="00BF40B6"/>
    <w:rsid w:val="00BF4921"/>
    <w:rsid w:val="00BF4A63"/>
    <w:rsid w:val="00BF53FC"/>
    <w:rsid w:val="00BF59EE"/>
    <w:rsid w:val="00BF5AC3"/>
    <w:rsid w:val="00BF6E91"/>
    <w:rsid w:val="00BF77BC"/>
    <w:rsid w:val="00BF7EAE"/>
    <w:rsid w:val="00C001AF"/>
    <w:rsid w:val="00C00B71"/>
    <w:rsid w:val="00C014C8"/>
    <w:rsid w:val="00C02866"/>
    <w:rsid w:val="00C02F35"/>
    <w:rsid w:val="00C03271"/>
    <w:rsid w:val="00C03FF6"/>
    <w:rsid w:val="00C0408B"/>
    <w:rsid w:val="00C061AD"/>
    <w:rsid w:val="00C06222"/>
    <w:rsid w:val="00C066CB"/>
    <w:rsid w:val="00C066DC"/>
    <w:rsid w:val="00C07433"/>
    <w:rsid w:val="00C07E40"/>
    <w:rsid w:val="00C107B8"/>
    <w:rsid w:val="00C10D01"/>
    <w:rsid w:val="00C11548"/>
    <w:rsid w:val="00C123BD"/>
    <w:rsid w:val="00C12BB7"/>
    <w:rsid w:val="00C12D88"/>
    <w:rsid w:val="00C142FF"/>
    <w:rsid w:val="00C148F4"/>
    <w:rsid w:val="00C14A7E"/>
    <w:rsid w:val="00C1546E"/>
    <w:rsid w:val="00C15599"/>
    <w:rsid w:val="00C155BC"/>
    <w:rsid w:val="00C15894"/>
    <w:rsid w:val="00C15A46"/>
    <w:rsid w:val="00C15D15"/>
    <w:rsid w:val="00C15ECD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0F4"/>
    <w:rsid w:val="00C221D6"/>
    <w:rsid w:val="00C2249A"/>
    <w:rsid w:val="00C232E9"/>
    <w:rsid w:val="00C2450E"/>
    <w:rsid w:val="00C24CEE"/>
    <w:rsid w:val="00C24E02"/>
    <w:rsid w:val="00C260DC"/>
    <w:rsid w:val="00C26BF3"/>
    <w:rsid w:val="00C2748C"/>
    <w:rsid w:val="00C31186"/>
    <w:rsid w:val="00C3140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3D1"/>
    <w:rsid w:val="00C354D1"/>
    <w:rsid w:val="00C35C6E"/>
    <w:rsid w:val="00C364AF"/>
    <w:rsid w:val="00C364E5"/>
    <w:rsid w:val="00C3706E"/>
    <w:rsid w:val="00C37572"/>
    <w:rsid w:val="00C37969"/>
    <w:rsid w:val="00C37E19"/>
    <w:rsid w:val="00C4029C"/>
    <w:rsid w:val="00C40CB1"/>
    <w:rsid w:val="00C426FA"/>
    <w:rsid w:val="00C42B25"/>
    <w:rsid w:val="00C435BD"/>
    <w:rsid w:val="00C436FC"/>
    <w:rsid w:val="00C43E9B"/>
    <w:rsid w:val="00C4490A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1F0D"/>
    <w:rsid w:val="00C51FD4"/>
    <w:rsid w:val="00C524F0"/>
    <w:rsid w:val="00C52BAA"/>
    <w:rsid w:val="00C53584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D79"/>
    <w:rsid w:val="00C57020"/>
    <w:rsid w:val="00C6070E"/>
    <w:rsid w:val="00C60AA8"/>
    <w:rsid w:val="00C610AF"/>
    <w:rsid w:val="00C61192"/>
    <w:rsid w:val="00C619BE"/>
    <w:rsid w:val="00C61A64"/>
    <w:rsid w:val="00C61C47"/>
    <w:rsid w:val="00C61D0B"/>
    <w:rsid w:val="00C62CAC"/>
    <w:rsid w:val="00C63110"/>
    <w:rsid w:val="00C6531C"/>
    <w:rsid w:val="00C65BC7"/>
    <w:rsid w:val="00C661FA"/>
    <w:rsid w:val="00C663A6"/>
    <w:rsid w:val="00C67216"/>
    <w:rsid w:val="00C67CDE"/>
    <w:rsid w:val="00C70050"/>
    <w:rsid w:val="00C70494"/>
    <w:rsid w:val="00C7126E"/>
    <w:rsid w:val="00C717AC"/>
    <w:rsid w:val="00C72C5A"/>
    <w:rsid w:val="00C72E0F"/>
    <w:rsid w:val="00C7414F"/>
    <w:rsid w:val="00C74F00"/>
    <w:rsid w:val="00C761D7"/>
    <w:rsid w:val="00C76256"/>
    <w:rsid w:val="00C763C9"/>
    <w:rsid w:val="00C77155"/>
    <w:rsid w:val="00C77B7E"/>
    <w:rsid w:val="00C77CF9"/>
    <w:rsid w:val="00C80392"/>
    <w:rsid w:val="00C80860"/>
    <w:rsid w:val="00C812F9"/>
    <w:rsid w:val="00C81411"/>
    <w:rsid w:val="00C815D9"/>
    <w:rsid w:val="00C81666"/>
    <w:rsid w:val="00C8186C"/>
    <w:rsid w:val="00C81A76"/>
    <w:rsid w:val="00C81A7D"/>
    <w:rsid w:val="00C81F66"/>
    <w:rsid w:val="00C82393"/>
    <w:rsid w:val="00C8296E"/>
    <w:rsid w:val="00C82F79"/>
    <w:rsid w:val="00C84683"/>
    <w:rsid w:val="00C84912"/>
    <w:rsid w:val="00C87256"/>
    <w:rsid w:val="00C874F2"/>
    <w:rsid w:val="00C87991"/>
    <w:rsid w:val="00C90254"/>
    <w:rsid w:val="00C902DA"/>
    <w:rsid w:val="00C9121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985"/>
    <w:rsid w:val="00C95C7B"/>
    <w:rsid w:val="00C96424"/>
    <w:rsid w:val="00C9649D"/>
    <w:rsid w:val="00C9697C"/>
    <w:rsid w:val="00C97080"/>
    <w:rsid w:val="00C9712E"/>
    <w:rsid w:val="00C9756A"/>
    <w:rsid w:val="00C9761E"/>
    <w:rsid w:val="00C979AD"/>
    <w:rsid w:val="00CA042D"/>
    <w:rsid w:val="00CA1A9E"/>
    <w:rsid w:val="00CA26A2"/>
    <w:rsid w:val="00CA2F34"/>
    <w:rsid w:val="00CA2F77"/>
    <w:rsid w:val="00CA405E"/>
    <w:rsid w:val="00CA554D"/>
    <w:rsid w:val="00CA6338"/>
    <w:rsid w:val="00CA6424"/>
    <w:rsid w:val="00CA661A"/>
    <w:rsid w:val="00CA695B"/>
    <w:rsid w:val="00CA6A38"/>
    <w:rsid w:val="00CA7465"/>
    <w:rsid w:val="00CA7CDB"/>
    <w:rsid w:val="00CB0330"/>
    <w:rsid w:val="00CB0D29"/>
    <w:rsid w:val="00CB19BD"/>
    <w:rsid w:val="00CB2693"/>
    <w:rsid w:val="00CB3239"/>
    <w:rsid w:val="00CB3C53"/>
    <w:rsid w:val="00CB46DD"/>
    <w:rsid w:val="00CB4F93"/>
    <w:rsid w:val="00CB56E3"/>
    <w:rsid w:val="00CB57EA"/>
    <w:rsid w:val="00CB58FD"/>
    <w:rsid w:val="00CB6246"/>
    <w:rsid w:val="00CB6DDE"/>
    <w:rsid w:val="00CB73D9"/>
    <w:rsid w:val="00CB7F55"/>
    <w:rsid w:val="00CC09D2"/>
    <w:rsid w:val="00CC0C1D"/>
    <w:rsid w:val="00CC1305"/>
    <w:rsid w:val="00CC1A14"/>
    <w:rsid w:val="00CC1D30"/>
    <w:rsid w:val="00CC1F5A"/>
    <w:rsid w:val="00CC2632"/>
    <w:rsid w:val="00CC2C67"/>
    <w:rsid w:val="00CC3BC7"/>
    <w:rsid w:val="00CC3F4C"/>
    <w:rsid w:val="00CC4467"/>
    <w:rsid w:val="00CC5026"/>
    <w:rsid w:val="00CC58B1"/>
    <w:rsid w:val="00CC5B44"/>
    <w:rsid w:val="00CC6223"/>
    <w:rsid w:val="00CC67C6"/>
    <w:rsid w:val="00CC693B"/>
    <w:rsid w:val="00CC7C23"/>
    <w:rsid w:val="00CD0CD1"/>
    <w:rsid w:val="00CD1263"/>
    <w:rsid w:val="00CD1421"/>
    <w:rsid w:val="00CD1595"/>
    <w:rsid w:val="00CD181D"/>
    <w:rsid w:val="00CD1DB8"/>
    <w:rsid w:val="00CD207D"/>
    <w:rsid w:val="00CD21C8"/>
    <w:rsid w:val="00CD24C9"/>
    <w:rsid w:val="00CD2511"/>
    <w:rsid w:val="00CD28C3"/>
    <w:rsid w:val="00CD2F9A"/>
    <w:rsid w:val="00CD3270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770E"/>
    <w:rsid w:val="00CE01DF"/>
    <w:rsid w:val="00CE0680"/>
    <w:rsid w:val="00CE0AC7"/>
    <w:rsid w:val="00CE0AF0"/>
    <w:rsid w:val="00CE13B9"/>
    <w:rsid w:val="00CE1ACA"/>
    <w:rsid w:val="00CE1EBA"/>
    <w:rsid w:val="00CE278F"/>
    <w:rsid w:val="00CE40EC"/>
    <w:rsid w:val="00CE42DF"/>
    <w:rsid w:val="00CE49D6"/>
    <w:rsid w:val="00CE4B7E"/>
    <w:rsid w:val="00CE4C17"/>
    <w:rsid w:val="00CE5003"/>
    <w:rsid w:val="00CE58BC"/>
    <w:rsid w:val="00CE5F67"/>
    <w:rsid w:val="00CE78E3"/>
    <w:rsid w:val="00CE7C1F"/>
    <w:rsid w:val="00CF0234"/>
    <w:rsid w:val="00CF06E2"/>
    <w:rsid w:val="00CF0CEC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EA2"/>
    <w:rsid w:val="00CF5F4D"/>
    <w:rsid w:val="00CF67AD"/>
    <w:rsid w:val="00CF6AA3"/>
    <w:rsid w:val="00CF7C93"/>
    <w:rsid w:val="00CF7E02"/>
    <w:rsid w:val="00D00054"/>
    <w:rsid w:val="00D002DC"/>
    <w:rsid w:val="00D00481"/>
    <w:rsid w:val="00D00631"/>
    <w:rsid w:val="00D008D1"/>
    <w:rsid w:val="00D018A6"/>
    <w:rsid w:val="00D01B54"/>
    <w:rsid w:val="00D02353"/>
    <w:rsid w:val="00D023B2"/>
    <w:rsid w:val="00D02962"/>
    <w:rsid w:val="00D033D5"/>
    <w:rsid w:val="00D03554"/>
    <w:rsid w:val="00D03801"/>
    <w:rsid w:val="00D03D96"/>
    <w:rsid w:val="00D04710"/>
    <w:rsid w:val="00D0510E"/>
    <w:rsid w:val="00D05369"/>
    <w:rsid w:val="00D0611B"/>
    <w:rsid w:val="00D06224"/>
    <w:rsid w:val="00D06AAF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60B"/>
    <w:rsid w:val="00D16AF1"/>
    <w:rsid w:val="00D172F0"/>
    <w:rsid w:val="00D17A1C"/>
    <w:rsid w:val="00D17D24"/>
    <w:rsid w:val="00D17DE3"/>
    <w:rsid w:val="00D207E5"/>
    <w:rsid w:val="00D207FB"/>
    <w:rsid w:val="00D21191"/>
    <w:rsid w:val="00D21DC9"/>
    <w:rsid w:val="00D21E4E"/>
    <w:rsid w:val="00D224F6"/>
    <w:rsid w:val="00D2254B"/>
    <w:rsid w:val="00D234CE"/>
    <w:rsid w:val="00D23904"/>
    <w:rsid w:val="00D24DC7"/>
    <w:rsid w:val="00D251A4"/>
    <w:rsid w:val="00D2529A"/>
    <w:rsid w:val="00D2546F"/>
    <w:rsid w:val="00D257FE"/>
    <w:rsid w:val="00D25DA0"/>
    <w:rsid w:val="00D2651E"/>
    <w:rsid w:val="00D2662F"/>
    <w:rsid w:val="00D27341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C61"/>
    <w:rsid w:val="00D35547"/>
    <w:rsid w:val="00D3600C"/>
    <w:rsid w:val="00D364D7"/>
    <w:rsid w:val="00D36DB2"/>
    <w:rsid w:val="00D377CB"/>
    <w:rsid w:val="00D379E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526E"/>
    <w:rsid w:val="00D453DF"/>
    <w:rsid w:val="00D4559F"/>
    <w:rsid w:val="00D45606"/>
    <w:rsid w:val="00D457AA"/>
    <w:rsid w:val="00D461ED"/>
    <w:rsid w:val="00D47390"/>
    <w:rsid w:val="00D47850"/>
    <w:rsid w:val="00D47A64"/>
    <w:rsid w:val="00D51856"/>
    <w:rsid w:val="00D5198E"/>
    <w:rsid w:val="00D52D15"/>
    <w:rsid w:val="00D53947"/>
    <w:rsid w:val="00D54097"/>
    <w:rsid w:val="00D545E1"/>
    <w:rsid w:val="00D54978"/>
    <w:rsid w:val="00D549F0"/>
    <w:rsid w:val="00D54B4E"/>
    <w:rsid w:val="00D5527F"/>
    <w:rsid w:val="00D559B0"/>
    <w:rsid w:val="00D55F9E"/>
    <w:rsid w:val="00D560C9"/>
    <w:rsid w:val="00D564EA"/>
    <w:rsid w:val="00D56E22"/>
    <w:rsid w:val="00D576BE"/>
    <w:rsid w:val="00D577AB"/>
    <w:rsid w:val="00D60410"/>
    <w:rsid w:val="00D60782"/>
    <w:rsid w:val="00D60931"/>
    <w:rsid w:val="00D61331"/>
    <w:rsid w:val="00D618E6"/>
    <w:rsid w:val="00D61AB4"/>
    <w:rsid w:val="00D61ACA"/>
    <w:rsid w:val="00D62759"/>
    <w:rsid w:val="00D62E86"/>
    <w:rsid w:val="00D62F53"/>
    <w:rsid w:val="00D638B2"/>
    <w:rsid w:val="00D63E51"/>
    <w:rsid w:val="00D646EF"/>
    <w:rsid w:val="00D64A37"/>
    <w:rsid w:val="00D65B79"/>
    <w:rsid w:val="00D66481"/>
    <w:rsid w:val="00D66B2D"/>
    <w:rsid w:val="00D70E19"/>
    <w:rsid w:val="00D70F3B"/>
    <w:rsid w:val="00D71FCC"/>
    <w:rsid w:val="00D7279B"/>
    <w:rsid w:val="00D72A55"/>
    <w:rsid w:val="00D72C46"/>
    <w:rsid w:val="00D72F97"/>
    <w:rsid w:val="00D73C86"/>
    <w:rsid w:val="00D73E9C"/>
    <w:rsid w:val="00D74016"/>
    <w:rsid w:val="00D7448C"/>
    <w:rsid w:val="00D7489E"/>
    <w:rsid w:val="00D76EA6"/>
    <w:rsid w:val="00D77897"/>
    <w:rsid w:val="00D77AC6"/>
    <w:rsid w:val="00D80569"/>
    <w:rsid w:val="00D80740"/>
    <w:rsid w:val="00D80CD1"/>
    <w:rsid w:val="00D80F86"/>
    <w:rsid w:val="00D814E3"/>
    <w:rsid w:val="00D817A0"/>
    <w:rsid w:val="00D81857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0D16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7F3"/>
    <w:rsid w:val="00D94899"/>
    <w:rsid w:val="00D94E06"/>
    <w:rsid w:val="00D956F3"/>
    <w:rsid w:val="00D95FBB"/>
    <w:rsid w:val="00D9623B"/>
    <w:rsid w:val="00D963BF"/>
    <w:rsid w:val="00D96A07"/>
    <w:rsid w:val="00D96C5A"/>
    <w:rsid w:val="00D9710C"/>
    <w:rsid w:val="00D972DD"/>
    <w:rsid w:val="00D97356"/>
    <w:rsid w:val="00D97686"/>
    <w:rsid w:val="00D97B3A"/>
    <w:rsid w:val="00DA0836"/>
    <w:rsid w:val="00DA0838"/>
    <w:rsid w:val="00DA0DF9"/>
    <w:rsid w:val="00DA0E28"/>
    <w:rsid w:val="00DA132A"/>
    <w:rsid w:val="00DA1B85"/>
    <w:rsid w:val="00DA2010"/>
    <w:rsid w:val="00DA2097"/>
    <w:rsid w:val="00DA224D"/>
    <w:rsid w:val="00DA2811"/>
    <w:rsid w:val="00DA324A"/>
    <w:rsid w:val="00DA3359"/>
    <w:rsid w:val="00DA3515"/>
    <w:rsid w:val="00DA3538"/>
    <w:rsid w:val="00DA3AEB"/>
    <w:rsid w:val="00DA4B20"/>
    <w:rsid w:val="00DA4B6C"/>
    <w:rsid w:val="00DA4C12"/>
    <w:rsid w:val="00DA63C9"/>
    <w:rsid w:val="00DA6789"/>
    <w:rsid w:val="00DA70C1"/>
    <w:rsid w:val="00DA70FB"/>
    <w:rsid w:val="00DA7273"/>
    <w:rsid w:val="00DA72CB"/>
    <w:rsid w:val="00DA7E8B"/>
    <w:rsid w:val="00DB02F6"/>
    <w:rsid w:val="00DB0D2F"/>
    <w:rsid w:val="00DB0E46"/>
    <w:rsid w:val="00DB1EFA"/>
    <w:rsid w:val="00DB241E"/>
    <w:rsid w:val="00DB297C"/>
    <w:rsid w:val="00DB2F2E"/>
    <w:rsid w:val="00DB2F40"/>
    <w:rsid w:val="00DB32FF"/>
    <w:rsid w:val="00DB36EB"/>
    <w:rsid w:val="00DB3B15"/>
    <w:rsid w:val="00DB3BEA"/>
    <w:rsid w:val="00DB3FC0"/>
    <w:rsid w:val="00DB45FE"/>
    <w:rsid w:val="00DB4D4F"/>
    <w:rsid w:val="00DB52D0"/>
    <w:rsid w:val="00DB53DA"/>
    <w:rsid w:val="00DB5AC5"/>
    <w:rsid w:val="00DB63EF"/>
    <w:rsid w:val="00DB6AD7"/>
    <w:rsid w:val="00DB6AFA"/>
    <w:rsid w:val="00DB7DBF"/>
    <w:rsid w:val="00DB7DE8"/>
    <w:rsid w:val="00DC0063"/>
    <w:rsid w:val="00DC2623"/>
    <w:rsid w:val="00DC2644"/>
    <w:rsid w:val="00DC2728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A89"/>
    <w:rsid w:val="00DD0DA4"/>
    <w:rsid w:val="00DD0E9C"/>
    <w:rsid w:val="00DD14D2"/>
    <w:rsid w:val="00DD1B23"/>
    <w:rsid w:val="00DD1CB4"/>
    <w:rsid w:val="00DD210D"/>
    <w:rsid w:val="00DD225F"/>
    <w:rsid w:val="00DD2756"/>
    <w:rsid w:val="00DD28A8"/>
    <w:rsid w:val="00DD2991"/>
    <w:rsid w:val="00DD29B0"/>
    <w:rsid w:val="00DD3E4E"/>
    <w:rsid w:val="00DD3F5F"/>
    <w:rsid w:val="00DD430C"/>
    <w:rsid w:val="00DD4340"/>
    <w:rsid w:val="00DD45CF"/>
    <w:rsid w:val="00DD4CFE"/>
    <w:rsid w:val="00DD4E58"/>
    <w:rsid w:val="00DD54D2"/>
    <w:rsid w:val="00DD59B7"/>
    <w:rsid w:val="00DD7000"/>
    <w:rsid w:val="00DE0271"/>
    <w:rsid w:val="00DE068F"/>
    <w:rsid w:val="00DE0A1A"/>
    <w:rsid w:val="00DE0B5E"/>
    <w:rsid w:val="00DE0BC5"/>
    <w:rsid w:val="00DE1198"/>
    <w:rsid w:val="00DE1810"/>
    <w:rsid w:val="00DE1A0D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5559"/>
    <w:rsid w:val="00DE5D0B"/>
    <w:rsid w:val="00DE667E"/>
    <w:rsid w:val="00DE75D0"/>
    <w:rsid w:val="00DF0213"/>
    <w:rsid w:val="00DF035F"/>
    <w:rsid w:val="00DF0555"/>
    <w:rsid w:val="00DF0A7B"/>
    <w:rsid w:val="00DF15AF"/>
    <w:rsid w:val="00DF16C1"/>
    <w:rsid w:val="00DF3302"/>
    <w:rsid w:val="00DF345A"/>
    <w:rsid w:val="00DF3506"/>
    <w:rsid w:val="00DF3C86"/>
    <w:rsid w:val="00DF42A2"/>
    <w:rsid w:val="00DF48B1"/>
    <w:rsid w:val="00DF4DCA"/>
    <w:rsid w:val="00DF5069"/>
    <w:rsid w:val="00DF510F"/>
    <w:rsid w:val="00DF5275"/>
    <w:rsid w:val="00DF55D4"/>
    <w:rsid w:val="00DF6039"/>
    <w:rsid w:val="00DF61FD"/>
    <w:rsid w:val="00DF6EC5"/>
    <w:rsid w:val="00DF71BF"/>
    <w:rsid w:val="00DF79F2"/>
    <w:rsid w:val="00DF7CE9"/>
    <w:rsid w:val="00E002A6"/>
    <w:rsid w:val="00E00558"/>
    <w:rsid w:val="00E028B4"/>
    <w:rsid w:val="00E02A57"/>
    <w:rsid w:val="00E0335E"/>
    <w:rsid w:val="00E037B1"/>
    <w:rsid w:val="00E03FE2"/>
    <w:rsid w:val="00E04210"/>
    <w:rsid w:val="00E05DF1"/>
    <w:rsid w:val="00E06AA0"/>
    <w:rsid w:val="00E06E69"/>
    <w:rsid w:val="00E074A0"/>
    <w:rsid w:val="00E075BC"/>
    <w:rsid w:val="00E0767F"/>
    <w:rsid w:val="00E106E8"/>
    <w:rsid w:val="00E1090B"/>
    <w:rsid w:val="00E11D73"/>
    <w:rsid w:val="00E14E0A"/>
    <w:rsid w:val="00E15342"/>
    <w:rsid w:val="00E1585B"/>
    <w:rsid w:val="00E1605F"/>
    <w:rsid w:val="00E16529"/>
    <w:rsid w:val="00E167A6"/>
    <w:rsid w:val="00E17223"/>
    <w:rsid w:val="00E17715"/>
    <w:rsid w:val="00E179A0"/>
    <w:rsid w:val="00E20AB7"/>
    <w:rsid w:val="00E20B70"/>
    <w:rsid w:val="00E21E46"/>
    <w:rsid w:val="00E2247F"/>
    <w:rsid w:val="00E22AB1"/>
    <w:rsid w:val="00E22C61"/>
    <w:rsid w:val="00E22D10"/>
    <w:rsid w:val="00E22FC8"/>
    <w:rsid w:val="00E23251"/>
    <w:rsid w:val="00E23B16"/>
    <w:rsid w:val="00E2540E"/>
    <w:rsid w:val="00E25C0A"/>
    <w:rsid w:val="00E26014"/>
    <w:rsid w:val="00E26CB0"/>
    <w:rsid w:val="00E273C8"/>
    <w:rsid w:val="00E27B64"/>
    <w:rsid w:val="00E305B9"/>
    <w:rsid w:val="00E33C54"/>
    <w:rsid w:val="00E3412D"/>
    <w:rsid w:val="00E348D9"/>
    <w:rsid w:val="00E34A25"/>
    <w:rsid w:val="00E35671"/>
    <w:rsid w:val="00E35949"/>
    <w:rsid w:val="00E35EC2"/>
    <w:rsid w:val="00E370EF"/>
    <w:rsid w:val="00E378A1"/>
    <w:rsid w:val="00E37F2C"/>
    <w:rsid w:val="00E4113C"/>
    <w:rsid w:val="00E41454"/>
    <w:rsid w:val="00E4182E"/>
    <w:rsid w:val="00E41B39"/>
    <w:rsid w:val="00E42050"/>
    <w:rsid w:val="00E4210C"/>
    <w:rsid w:val="00E4229E"/>
    <w:rsid w:val="00E43916"/>
    <w:rsid w:val="00E43AAA"/>
    <w:rsid w:val="00E43C91"/>
    <w:rsid w:val="00E43CD5"/>
    <w:rsid w:val="00E448E8"/>
    <w:rsid w:val="00E4522D"/>
    <w:rsid w:val="00E45C92"/>
    <w:rsid w:val="00E45E96"/>
    <w:rsid w:val="00E473A4"/>
    <w:rsid w:val="00E510DC"/>
    <w:rsid w:val="00E51668"/>
    <w:rsid w:val="00E51B3E"/>
    <w:rsid w:val="00E51DF2"/>
    <w:rsid w:val="00E51E91"/>
    <w:rsid w:val="00E51F5A"/>
    <w:rsid w:val="00E52987"/>
    <w:rsid w:val="00E52B3D"/>
    <w:rsid w:val="00E53072"/>
    <w:rsid w:val="00E53371"/>
    <w:rsid w:val="00E557B9"/>
    <w:rsid w:val="00E55E9A"/>
    <w:rsid w:val="00E5652D"/>
    <w:rsid w:val="00E56941"/>
    <w:rsid w:val="00E56EA4"/>
    <w:rsid w:val="00E60027"/>
    <w:rsid w:val="00E61621"/>
    <w:rsid w:val="00E628C4"/>
    <w:rsid w:val="00E637BA"/>
    <w:rsid w:val="00E643EC"/>
    <w:rsid w:val="00E65460"/>
    <w:rsid w:val="00E654CB"/>
    <w:rsid w:val="00E655A6"/>
    <w:rsid w:val="00E65AB4"/>
    <w:rsid w:val="00E663B2"/>
    <w:rsid w:val="00E6684E"/>
    <w:rsid w:val="00E67257"/>
    <w:rsid w:val="00E67287"/>
    <w:rsid w:val="00E67C30"/>
    <w:rsid w:val="00E7093B"/>
    <w:rsid w:val="00E7129F"/>
    <w:rsid w:val="00E7137A"/>
    <w:rsid w:val="00E71451"/>
    <w:rsid w:val="00E71709"/>
    <w:rsid w:val="00E71756"/>
    <w:rsid w:val="00E71B7B"/>
    <w:rsid w:val="00E72006"/>
    <w:rsid w:val="00E72B2C"/>
    <w:rsid w:val="00E72C66"/>
    <w:rsid w:val="00E73DFF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4E2"/>
    <w:rsid w:val="00E7753F"/>
    <w:rsid w:val="00E80040"/>
    <w:rsid w:val="00E8008F"/>
    <w:rsid w:val="00E800F0"/>
    <w:rsid w:val="00E806B6"/>
    <w:rsid w:val="00E8123A"/>
    <w:rsid w:val="00E8206C"/>
    <w:rsid w:val="00E825DA"/>
    <w:rsid w:val="00E82826"/>
    <w:rsid w:val="00E82CCD"/>
    <w:rsid w:val="00E83964"/>
    <w:rsid w:val="00E8418F"/>
    <w:rsid w:val="00E84322"/>
    <w:rsid w:val="00E847F6"/>
    <w:rsid w:val="00E84935"/>
    <w:rsid w:val="00E84B3E"/>
    <w:rsid w:val="00E84E3E"/>
    <w:rsid w:val="00E85EBB"/>
    <w:rsid w:val="00E86DD3"/>
    <w:rsid w:val="00E86DEE"/>
    <w:rsid w:val="00E86E79"/>
    <w:rsid w:val="00E878F6"/>
    <w:rsid w:val="00E9026B"/>
    <w:rsid w:val="00E9051C"/>
    <w:rsid w:val="00E90FF6"/>
    <w:rsid w:val="00E91806"/>
    <w:rsid w:val="00E91ACC"/>
    <w:rsid w:val="00E9295C"/>
    <w:rsid w:val="00E929DA"/>
    <w:rsid w:val="00E92A57"/>
    <w:rsid w:val="00E934A9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167D"/>
    <w:rsid w:val="00EA168E"/>
    <w:rsid w:val="00EA2744"/>
    <w:rsid w:val="00EA3C86"/>
    <w:rsid w:val="00EA3CC0"/>
    <w:rsid w:val="00EA4522"/>
    <w:rsid w:val="00EA4D93"/>
    <w:rsid w:val="00EA51B3"/>
    <w:rsid w:val="00EA54A0"/>
    <w:rsid w:val="00EA5513"/>
    <w:rsid w:val="00EA5EE8"/>
    <w:rsid w:val="00EA62BD"/>
    <w:rsid w:val="00EA7532"/>
    <w:rsid w:val="00EB0940"/>
    <w:rsid w:val="00EB15B5"/>
    <w:rsid w:val="00EB15C4"/>
    <w:rsid w:val="00EB1684"/>
    <w:rsid w:val="00EB16D8"/>
    <w:rsid w:val="00EB24A5"/>
    <w:rsid w:val="00EB379B"/>
    <w:rsid w:val="00EB3951"/>
    <w:rsid w:val="00EB3981"/>
    <w:rsid w:val="00EB3FC1"/>
    <w:rsid w:val="00EB4539"/>
    <w:rsid w:val="00EB4A33"/>
    <w:rsid w:val="00EB4E97"/>
    <w:rsid w:val="00EB4EAD"/>
    <w:rsid w:val="00EB56F8"/>
    <w:rsid w:val="00EB5BEE"/>
    <w:rsid w:val="00EB656A"/>
    <w:rsid w:val="00EB6BBB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D80"/>
    <w:rsid w:val="00EC66A3"/>
    <w:rsid w:val="00EC75ED"/>
    <w:rsid w:val="00EC78B8"/>
    <w:rsid w:val="00EC7E86"/>
    <w:rsid w:val="00ED025C"/>
    <w:rsid w:val="00ED1096"/>
    <w:rsid w:val="00ED213A"/>
    <w:rsid w:val="00ED270B"/>
    <w:rsid w:val="00ED32B2"/>
    <w:rsid w:val="00ED3777"/>
    <w:rsid w:val="00ED395F"/>
    <w:rsid w:val="00ED39CD"/>
    <w:rsid w:val="00ED4AB3"/>
    <w:rsid w:val="00ED5DB1"/>
    <w:rsid w:val="00ED6099"/>
    <w:rsid w:val="00ED703A"/>
    <w:rsid w:val="00ED70E1"/>
    <w:rsid w:val="00ED738A"/>
    <w:rsid w:val="00ED791A"/>
    <w:rsid w:val="00EE0C6B"/>
    <w:rsid w:val="00EE0FA0"/>
    <w:rsid w:val="00EE1275"/>
    <w:rsid w:val="00EE1916"/>
    <w:rsid w:val="00EE1BE8"/>
    <w:rsid w:val="00EE1E79"/>
    <w:rsid w:val="00EE2938"/>
    <w:rsid w:val="00EE2EFE"/>
    <w:rsid w:val="00EE39CA"/>
    <w:rsid w:val="00EE3B8A"/>
    <w:rsid w:val="00EE3C2E"/>
    <w:rsid w:val="00EE4018"/>
    <w:rsid w:val="00EE4B00"/>
    <w:rsid w:val="00EE4CB5"/>
    <w:rsid w:val="00EE57E6"/>
    <w:rsid w:val="00EE5812"/>
    <w:rsid w:val="00EE5DDF"/>
    <w:rsid w:val="00EE5F0B"/>
    <w:rsid w:val="00EE64C0"/>
    <w:rsid w:val="00EE69A0"/>
    <w:rsid w:val="00EE7184"/>
    <w:rsid w:val="00EE7D7C"/>
    <w:rsid w:val="00EF01F9"/>
    <w:rsid w:val="00EF0FF9"/>
    <w:rsid w:val="00EF108C"/>
    <w:rsid w:val="00EF10A7"/>
    <w:rsid w:val="00EF15C3"/>
    <w:rsid w:val="00EF1B38"/>
    <w:rsid w:val="00EF265A"/>
    <w:rsid w:val="00EF3022"/>
    <w:rsid w:val="00EF4678"/>
    <w:rsid w:val="00EF4B3F"/>
    <w:rsid w:val="00EF4D7E"/>
    <w:rsid w:val="00EF5080"/>
    <w:rsid w:val="00EF522A"/>
    <w:rsid w:val="00EF52CB"/>
    <w:rsid w:val="00EF56B8"/>
    <w:rsid w:val="00EF58AC"/>
    <w:rsid w:val="00EF6598"/>
    <w:rsid w:val="00EF6621"/>
    <w:rsid w:val="00EF674B"/>
    <w:rsid w:val="00EF6849"/>
    <w:rsid w:val="00EF6A5C"/>
    <w:rsid w:val="00EF7246"/>
    <w:rsid w:val="00EF75C8"/>
    <w:rsid w:val="00EF766E"/>
    <w:rsid w:val="00EF771A"/>
    <w:rsid w:val="00EF7C8F"/>
    <w:rsid w:val="00F0018B"/>
    <w:rsid w:val="00F00D6F"/>
    <w:rsid w:val="00F01569"/>
    <w:rsid w:val="00F02642"/>
    <w:rsid w:val="00F026BF"/>
    <w:rsid w:val="00F0272D"/>
    <w:rsid w:val="00F0276A"/>
    <w:rsid w:val="00F028D5"/>
    <w:rsid w:val="00F029BA"/>
    <w:rsid w:val="00F02B9F"/>
    <w:rsid w:val="00F032BC"/>
    <w:rsid w:val="00F0350B"/>
    <w:rsid w:val="00F0388C"/>
    <w:rsid w:val="00F03A40"/>
    <w:rsid w:val="00F04C33"/>
    <w:rsid w:val="00F0604E"/>
    <w:rsid w:val="00F069DC"/>
    <w:rsid w:val="00F070A1"/>
    <w:rsid w:val="00F10741"/>
    <w:rsid w:val="00F10767"/>
    <w:rsid w:val="00F109F1"/>
    <w:rsid w:val="00F10B67"/>
    <w:rsid w:val="00F11400"/>
    <w:rsid w:val="00F116C1"/>
    <w:rsid w:val="00F11F11"/>
    <w:rsid w:val="00F127D8"/>
    <w:rsid w:val="00F12D71"/>
    <w:rsid w:val="00F13670"/>
    <w:rsid w:val="00F13B22"/>
    <w:rsid w:val="00F14E22"/>
    <w:rsid w:val="00F165A0"/>
    <w:rsid w:val="00F16876"/>
    <w:rsid w:val="00F16902"/>
    <w:rsid w:val="00F16E7C"/>
    <w:rsid w:val="00F17A26"/>
    <w:rsid w:val="00F17B0D"/>
    <w:rsid w:val="00F2022D"/>
    <w:rsid w:val="00F20535"/>
    <w:rsid w:val="00F2118F"/>
    <w:rsid w:val="00F21968"/>
    <w:rsid w:val="00F219BD"/>
    <w:rsid w:val="00F21B45"/>
    <w:rsid w:val="00F22332"/>
    <w:rsid w:val="00F23FE3"/>
    <w:rsid w:val="00F23FE5"/>
    <w:rsid w:val="00F2415C"/>
    <w:rsid w:val="00F2476F"/>
    <w:rsid w:val="00F249E7"/>
    <w:rsid w:val="00F24C23"/>
    <w:rsid w:val="00F24CD6"/>
    <w:rsid w:val="00F25150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D6C"/>
    <w:rsid w:val="00F32E5F"/>
    <w:rsid w:val="00F332C8"/>
    <w:rsid w:val="00F3416C"/>
    <w:rsid w:val="00F34405"/>
    <w:rsid w:val="00F349DA"/>
    <w:rsid w:val="00F3518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637"/>
    <w:rsid w:val="00F41974"/>
    <w:rsid w:val="00F4215C"/>
    <w:rsid w:val="00F42D3D"/>
    <w:rsid w:val="00F43019"/>
    <w:rsid w:val="00F43749"/>
    <w:rsid w:val="00F4380A"/>
    <w:rsid w:val="00F43837"/>
    <w:rsid w:val="00F4415A"/>
    <w:rsid w:val="00F44314"/>
    <w:rsid w:val="00F448FC"/>
    <w:rsid w:val="00F44983"/>
    <w:rsid w:val="00F45B44"/>
    <w:rsid w:val="00F4605E"/>
    <w:rsid w:val="00F46C82"/>
    <w:rsid w:val="00F47147"/>
    <w:rsid w:val="00F473C0"/>
    <w:rsid w:val="00F5092D"/>
    <w:rsid w:val="00F50972"/>
    <w:rsid w:val="00F511DF"/>
    <w:rsid w:val="00F51EC2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978"/>
    <w:rsid w:val="00F557FB"/>
    <w:rsid w:val="00F567F7"/>
    <w:rsid w:val="00F56DEA"/>
    <w:rsid w:val="00F577FF"/>
    <w:rsid w:val="00F578D6"/>
    <w:rsid w:val="00F57BB6"/>
    <w:rsid w:val="00F6004D"/>
    <w:rsid w:val="00F6067A"/>
    <w:rsid w:val="00F6177D"/>
    <w:rsid w:val="00F6234F"/>
    <w:rsid w:val="00F62651"/>
    <w:rsid w:val="00F64437"/>
    <w:rsid w:val="00F64697"/>
    <w:rsid w:val="00F64A5A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FE0"/>
    <w:rsid w:val="00F70153"/>
    <w:rsid w:val="00F711A2"/>
    <w:rsid w:val="00F71BD1"/>
    <w:rsid w:val="00F71FDB"/>
    <w:rsid w:val="00F72295"/>
    <w:rsid w:val="00F72612"/>
    <w:rsid w:val="00F72E1B"/>
    <w:rsid w:val="00F734EB"/>
    <w:rsid w:val="00F73E43"/>
    <w:rsid w:val="00F73F3C"/>
    <w:rsid w:val="00F73F7F"/>
    <w:rsid w:val="00F7449A"/>
    <w:rsid w:val="00F75436"/>
    <w:rsid w:val="00F7546B"/>
    <w:rsid w:val="00F758DE"/>
    <w:rsid w:val="00F75BA3"/>
    <w:rsid w:val="00F75C8E"/>
    <w:rsid w:val="00F763C4"/>
    <w:rsid w:val="00F76772"/>
    <w:rsid w:val="00F7690C"/>
    <w:rsid w:val="00F7717C"/>
    <w:rsid w:val="00F77999"/>
    <w:rsid w:val="00F80233"/>
    <w:rsid w:val="00F806B6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9A2"/>
    <w:rsid w:val="00F83AE1"/>
    <w:rsid w:val="00F841C4"/>
    <w:rsid w:val="00F842C2"/>
    <w:rsid w:val="00F8547F"/>
    <w:rsid w:val="00F8567A"/>
    <w:rsid w:val="00F85A8A"/>
    <w:rsid w:val="00F8657D"/>
    <w:rsid w:val="00F865ED"/>
    <w:rsid w:val="00F86721"/>
    <w:rsid w:val="00F86C66"/>
    <w:rsid w:val="00F875BF"/>
    <w:rsid w:val="00F87D9C"/>
    <w:rsid w:val="00F90975"/>
    <w:rsid w:val="00F90B4D"/>
    <w:rsid w:val="00F90CCD"/>
    <w:rsid w:val="00F919A3"/>
    <w:rsid w:val="00F91DA9"/>
    <w:rsid w:val="00F93203"/>
    <w:rsid w:val="00F932A1"/>
    <w:rsid w:val="00F93889"/>
    <w:rsid w:val="00F943D5"/>
    <w:rsid w:val="00F94D71"/>
    <w:rsid w:val="00F952D9"/>
    <w:rsid w:val="00F95DF4"/>
    <w:rsid w:val="00F97C73"/>
    <w:rsid w:val="00FA0F3A"/>
    <w:rsid w:val="00FA141E"/>
    <w:rsid w:val="00FA16D1"/>
    <w:rsid w:val="00FA1AC4"/>
    <w:rsid w:val="00FA1B58"/>
    <w:rsid w:val="00FA1EDD"/>
    <w:rsid w:val="00FA273F"/>
    <w:rsid w:val="00FA2903"/>
    <w:rsid w:val="00FA2FE0"/>
    <w:rsid w:val="00FA33EF"/>
    <w:rsid w:val="00FA355D"/>
    <w:rsid w:val="00FA4F46"/>
    <w:rsid w:val="00FA59AC"/>
    <w:rsid w:val="00FA5A35"/>
    <w:rsid w:val="00FA664E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6BD"/>
    <w:rsid w:val="00FB46FC"/>
    <w:rsid w:val="00FB4890"/>
    <w:rsid w:val="00FB4F60"/>
    <w:rsid w:val="00FB5148"/>
    <w:rsid w:val="00FB57B7"/>
    <w:rsid w:val="00FB6092"/>
    <w:rsid w:val="00FB6386"/>
    <w:rsid w:val="00FB6B44"/>
    <w:rsid w:val="00FB6FDC"/>
    <w:rsid w:val="00FB769E"/>
    <w:rsid w:val="00FB76E1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FA8"/>
    <w:rsid w:val="00FC4508"/>
    <w:rsid w:val="00FC58A2"/>
    <w:rsid w:val="00FC67CF"/>
    <w:rsid w:val="00FC6A31"/>
    <w:rsid w:val="00FC6ECD"/>
    <w:rsid w:val="00FC7149"/>
    <w:rsid w:val="00FC743B"/>
    <w:rsid w:val="00FD0963"/>
    <w:rsid w:val="00FD1B32"/>
    <w:rsid w:val="00FD2337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3D68"/>
    <w:rsid w:val="00FE4084"/>
    <w:rsid w:val="00FE4804"/>
    <w:rsid w:val="00FE4ACE"/>
    <w:rsid w:val="00FE50AF"/>
    <w:rsid w:val="00FE5721"/>
    <w:rsid w:val="00FE6CF7"/>
    <w:rsid w:val="00FE6E00"/>
    <w:rsid w:val="00FE6FC9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42BA"/>
    <w:rsid w:val="00FF53B7"/>
    <w:rsid w:val="00FF55E7"/>
    <w:rsid w:val="00FF57FE"/>
    <w:rsid w:val="00FF6CB7"/>
    <w:rsid w:val="00FF6E73"/>
    <w:rsid w:val="00FF6FDF"/>
    <w:rsid w:val="00FF7912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69F4CE"/>
  <w15:chartTrackingRefBased/>
  <w15:docId w15:val="{91647A6F-28EF-4756-B564-749FF3D2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paragraph" w:customStyle="1" w:styleId="Default">
    <w:name w:val="Default"/>
    <w:rsid w:val="00E628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isplay">
    <w:name w:val="display"/>
    <w:rsid w:val="00D023B2"/>
  </w:style>
  <w:style w:type="character" w:customStyle="1" w:styleId="label">
    <w:name w:val="label"/>
    <w:rsid w:val="00D023B2"/>
  </w:style>
  <w:style w:type="character" w:customStyle="1" w:styleId="st">
    <w:name w:val="st"/>
    <w:rsid w:val="003F3B47"/>
  </w:style>
  <w:style w:type="character" w:styleId="Emphasis">
    <w:name w:val="Emphasis"/>
    <w:uiPriority w:val="20"/>
    <w:qFormat/>
    <w:rsid w:val="003F3B47"/>
    <w:rPr>
      <w:i/>
      <w:iCs/>
    </w:rPr>
  </w:style>
  <w:style w:type="character" w:styleId="UnresolvedMention">
    <w:name w:val="Unresolved Mention"/>
    <w:uiPriority w:val="99"/>
    <w:semiHidden/>
    <w:unhideWhenUsed/>
    <w:rsid w:val="00C1559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9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19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5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60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8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6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ftp://ftp.3gpp.org/tsg_ran/TSG_RAN/TSGR_81/Docs/RP-18215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TSG_RAN/TSGR_80/Docs/RP-181399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100A7-4757-4811-8A1F-2E8B16CA1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2761</Words>
  <Characters>15738</Characters>
  <Application>Microsoft Office Word</Application>
  <DocSecurity>0</DocSecurity>
  <Lines>131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18463</CharactersWithSpaces>
  <SharedDoc>false</SharedDoc>
  <HLinks>
    <vt:vector size="12" baseType="variant">
      <vt:variant>
        <vt:i4>7340044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Sven Fischer</cp:lastModifiedBy>
  <cp:revision>6</cp:revision>
  <cp:lastPrinted>2018-09-24T13:45:00Z</cp:lastPrinted>
  <dcterms:created xsi:type="dcterms:W3CDTF">2018-09-27T12:12:00Z</dcterms:created>
  <dcterms:modified xsi:type="dcterms:W3CDTF">2018-09-28T14:57:00Z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AdHocReviewCycleID">
    <vt:i4>-1105262131</vt:i4>
  </property>
  <property fmtid="{D5CDD505-2E9C-101B-9397-08002B2CF9AE}" pid="15" name="_NewReviewCycle">
    <vt:lpwstr/>
  </property>
  <property fmtid="{D5CDD505-2E9C-101B-9397-08002B2CF9AE}" pid="16" name="_EmailSubject">
    <vt:lpwstr>5G Location</vt:lpwstr>
  </property>
  <property fmtid="{D5CDD505-2E9C-101B-9397-08002B2CF9AE}" pid="17" name="_AuthorEmail">
    <vt:lpwstr>sedge@qti.qualcomm.com</vt:lpwstr>
  </property>
  <property fmtid="{D5CDD505-2E9C-101B-9397-08002B2CF9AE}" pid="18" name="_AuthorEmailDisplayName">
    <vt:lpwstr>Stephen Edge</vt:lpwstr>
  </property>
  <property fmtid="{D5CDD505-2E9C-101B-9397-08002B2CF9AE}" pid="19" name="_PreviousAdHocReviewCycleID">
    <vt:i4>-1350745749</vt:i4>
  </property>
</Properties>
</file>